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95328" w14:textId="77777777" w:rsidR="00F27A8F" w:rsidRDefault="00F27A8F" w:rsidP="00137282">
      <w:pPr>
        <w:pStyle w:val="Title"/>
        <w:spacing w:after="0"/>
        <w:jc w:val="center"/>
        <w:rPr>
          <w:rFonts w:ascii="Calibri" w:hAnsi="Calibri" w:cs="Calibri"/>
          <w:b/>
          <w:sz w:val="36"/>
          <w:szCs w:val="36"/>
        </w:rPr>
      </w:pPr>
      <w:bookmarkStart w:id="0" w:name="_Hlk185861290"/>
      <w:bookmarkStart w:id="1" w:name="_GoBack"/>
      <w:bookmarkEnd w:id="1"/>
    </w:p>
    <w:p w14:paraId="2C2C4B83" w14:textId="77777777" w:rsidR="00F27A8F" w:rsidRDefault="00F27A8F" w:rsidP="00137282">
      <w:pPr>
        <w:pStyle w:val="Title"/>
        <w:spacing w:after="0"/>
        <w:jc w:val="center"/>
        <w:rPr>
          <w:rFonts w:ascii="Calibri" w:hAnsi="Calibri" w:cs="Calibri"/>
          <w:b/>
          <w:sz w:val="36"/>
          <w:szCs w:val="36"/>
        </w:rPr>
      </w:pPr>
    </w:p>
    <w:p w14:paraId="1DD0B0F7" w14:textId="77777777" w:rsidR="00F27A8F" w:rsidRDefault="00F27A8F" w:rsidP="00137282">
      <w:pPr>
        <w:pStyle w:val="Title"/>
        <w:spacing w:after="0"/>
        <w:jc w:val="center"/>
        <w:rPr>
          <w:rFonts w:ascii="Calibri" w:hAnsi="Calibri" w:cs="Calibri"/>
          <w:b/>
          <w:sz w:val="36"/>
          <w:szCs w:val="36"/>
        </w:rPr>
      </w:pPr>
    </w:p>
    <w:p w14:paraId="2A4BD494" w14:textId="77777777" w:rsidR="00F27A8F" w:rsidRDefault="00F27A8F" w:rsidP="00137282">
      <w:pPr>
        <w:pStyle w:val="Title"/>
        <w:spacing w:after="0"/>
        <w:jc w:val="center"/>
        <w:rPr>
          <w:rFonts w:ascii="Calibri" w:hAnsi="Calibri" w:cs="Calibri"/>
          <w:b/>
          <w:sz w:val="36"/>
          <w:szCs w:val="36"/>
        </w:rPr>
      </w:pPr>
    </w:p>
    <w:p w14:paraId="06934F62" w14:textId="77777777" w:rsidR="00F27A8F" w:rsidRDefault="00F27A8F" w:rsidP="00137282">
      <w:pPr>
        <w:pStyle w:val="Title"/>
        <w:spacing w:after="0"/>
        <w:jc w:val="center"/>
        <w:rPr>
          <w:rFonts w:ascii="Calibri" w:hAnsi="Calibri" w:cs="Calibri"/>
          <w:b/>
          <w:sz w:val="36"/>
          <w:szCs w:val="36"/>
        </w:rPr>
      </w:pPr>
    </w:p>
    <w:p w14:paraId="5E9FE6BB" w14:textId="77777777" w:rsidR="00F27A8F" w:rsidRDefault="00F27A8F" w:rsidP="00137282">
      <w:pPr>
        <w:pStyle w:val="Title"/>
        <w:spacing w:after="0"/>
        <w:jc w:val="center"/>
        <w:rPr>
          <w:rFonts w:ascii="Calibri" w:hAnsi="Calibri" w:cs="Calibri"/>
          <w:b/>
          <w:sz w:val="36"/>
          <w:szCs w:val="36"/>
        </w:rPr>
      </w:pPr>
    </w:p>
    <w:p w14:paraId="00CCA4B0" w14:textId="5764D7B9" w:rsidR="00F27A8F" w:rsidRDefault="00F27A8F" w:rsidP="00137282">
      <w:pPr>
        <w:pStyle w:val="Title"/>
        <w:spacing w:after="0"/>
        <w:jc w:val="center"/>
        <w:rPr>
          <w:rFonts w:ascii="Calibri" w:hAnsi="Calibri" w:cs="Calibri"/>
          <w:b/>
          <w:sz w:val="36"/>
          <w:szCs w:val="36"/>
        </w:rPr>
      </w:pPr>
    </w:p>
    <w:p w14:paraId="5423FEBC" w14:textId="724B30E6" w:rsidR="00F27A8F" w:rsidRDefault="00A43A6F" w:rsidP="00137282">
      <w:pPr>
        <w:pStyle w:val="Title"/>
        <w:spacing w:after="0"/>
        <w:jc w:val="center"/>
        <w:rPr>
          <w:rFonts w:ascii="Calibri" w:hAnsi="Calibri" w:cs="Calibri"/>
          <w:b/>
          <w:sz w:val="36"/>
          <w:szCs w:val="36"/>
        </w:rPr>
      </w:pPr>
      <w:r>
        <w:rPr>
          <w:noProof/>
        </w:rPr>
        <mc:AlternateContent>
          <mc:Choice Requires="wps">
            <w:drawing>
              <wp:anchor distT="0" distB="0" distL="114300" distR="114300" simplePos="0" relativeHeight="251665408" behindDoc="0" locked="0" layoutInCell="1" allowOverlap="1" wp14:anchorId="3ECC4778" wp14:editId="4E19F25F">
                <wp:simplePos x="0" y="0"/>
                <wp:positionH relativeFrom="margin">
                  <wp:posOffset>938254</wp:posOffset>
                </wp:positionH>
                <wp:positionV relativeFrom="paragraph">
                  <wp:posOffset>72224</wp:posOffset>
                </wp:positionV>
                <wp:extent cx="4630751" cy="667910"/>
                <wp:effectExtent l="0" t="0" r="0" b="0"/>
                <wp:wrapNone/>
                <wp:docPr id="1666385658" name="Rectangle 14"/>
                <wp:cNvGraphicFramePr/>
                <a:graphic xmlns:a="http://schemas.openxmlformats.org/drawingml/2006/main">
                  <a:graphicData uri="http://schemas.microsoft.com/office/word/2010/wordprocessingShape">
                    <wps:wsp>
                      <wps:cNvSpPr/>
                      <wps:spPr>
                        <a:xfrm>
                          <a:off x="0" y="0"/>
                          <a:ext cx="4630751" cy="667910"/>
                        </a:xfrm>
                        <a:prstGeom prst="rect">
                          <a:avLst/>
                        </a:prstGeom>
                        <a:solidFill>
                          <a:srgbClr val="9743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F4C517" w14:textId="77777777" w:rsidR="00A43A6F" w:rsidRPr="008E75B7" w:rsidRDefault="00A43A6F" w:rsidP="00A43A6F">
                            <w:pPr>
                              <w:pStyle w:val="Title"/>
                              <w:spacing w:after="0"/>
                              <w:jc w:val="center"/>
                              <w:rPr>
                                <w:rFonts w:ascii="Calibri" w:hAnsi="Calibri" w:cs="Calibri"/>
                                <w:b/>
                                <w:sz w:val="44"/>
                                <w:szCs w:val="44"/>
                              </w:rPr>
                            </w:pPr>
                            <w:r w:rsidRPr="008E75B7">
                              <w:rPr>
                                <w:rFonts w:ascii="Calibri" w:hAnsi="Calibri" w:cs="Calibri"/>
                                <w:b/>
                                <w:sz w:val="44"/>
                                <w:szCs w:val="44"/>
                              </w:rPr>
                              <w:t>Parish Safeguarding Officer Induction</w:t>
                            </w:r>
                          </w:p>
                          <w:p w14:paraId="55168752" w14:textId="77777777" w:rsidR="00A43A6F" w:rsidRPr="008E75B7" w:rsidRDefault="00A43A6F" w:rsidP="00A43A6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ECC4778" id="Rectangle 14" o:spid="_x0000_s1026" style="position:absolute;left:0;text-align:left;margin-left:73.9pt;margin-top:5.7pt;width:364.65pt;height:52.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" fillcolor="#974399" stroked="f" strokeweight="1pt">
                <v:textbox>
                  <w:txbxContent>
                    <w:p w14:paraId="1EF4C517" w14:textId="77777777" w:rsidR="00A43A6F" w:rsidRPr="008E75B7" w:rsidRDefault="00A43A6F" w:rsidP="00A43A6F">
                      <w:pPr>
                        <w:pStyle w:val="Title"/>
                        <w:spacing w:after="0"/>
                        <w:jc w:val="center"/>
                        <w:rPr>
                          <w:rFonts w:ascii="Calibri" w:hAnsi="Calibri" w:cs="Calibri"/>
                          <w:b/>
                          <w:sz w:val="44"/>
                          <w:szCs w:val="44"/>
                        </w:rPr>
                      </w:pPr>
                      <w:r w:rsidRPr="008E75B7">
                        <w:rPr>
                          <w:rFonts w:ascii="Calibri" w:hAnsi="Calibri" w:cs="Calibri"/>
                          <w:b/>
                          <w:sz w:val="44"/>
                          <w:szCs w:val="44"/>
                        </w:rPr>
                        <w:t>Parish Safeguarding Officer Induction</w:t>
                      </w:r>
                    </w:p>
                    <w:p w14:paraId="55168752" w14:textId="77777777" w:rsidR="00A43A6F" w:rsidRPr="008E75B7" w:rsidRDefault="00A43A6F" w:rsidP="00A43A6F">
                      <w:pPr>
                        <w:rPr>
                          <w:lang w:val="en-US"/>
                        </w:rPr>
                      </w:pPr>
                    </w:p>
                  </w:txbxContent>
                </v:textbox>
                <w10:wrap anchorx="margin"/>
              </v:rect>
            </w:pict>
          </mc:Fallback>
        </mc:AlternateContent>
      </w:r>
      <w:r w:rsidR="00F27A8F">
        <w:rPr>
          <w:noProof/>
        </w:rPr>
        <w:drawing>
          <wp:anchor distT="0" distB="0" distL="114300" distR="114300" simplePos="0" relativeHeight="251661312" behindDoc="1" locked="0" layoutInCell="1" allowOverlap="1" wp14:anchorId="76B9FB41" wp14:editId="7EF1CBD3">
            <wp:simplePos x="0" y="0"/>
            <wp:positionH relativeFrom="column">
              <wp:posOffset>930303</wp:posOffset>
            </wp:positionH>
            <wp:positionV relativeFrom="paragraph">
              <wp:posOffset>78243</wp:posOffset>
            </wp:positionV>
            <wp:extent cx="4641850" cy="3930015"/>
            <wp:effectExtent l="0" t="0" r="6350" b="0"/>
            <wp:wrapTight wrapText="bothSides">
              <wp:wrapPolygon edited="0">
                <wp:start x="0" y="0"/>
                <wp:lineTo x="0" y="21464"/>
                <wp:lineTo x="21541" y="21464"/>
                <wp:lineTo x="21541" y="0"/>
                <wp:lineTo x="0" y="0"/>
              </wp:wrapPolygon>
            </wp:wrapTight>
            <wp:docPr id="712425973" name="Picture 13" descr="A purple and black fractal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25973" name="Picture 13" descr="A purple and black fractal patter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0" cy="3930015"/>
                    </a:xfrm>
                    <a:prstGeom prst="rect">
                      <a:avLst/>
                    </a:prstGeom>
                    <a:noFill/>
                  </pic:spPr>
                </pic:pic>
              </a:graphicData>
            </a:graphic>
          </wp:anchor>
        </w:drawing>
      </w:r>
    </w:p>
    <w:p w14:paraId="3782AB69" w14:textId="2F775D52" w:rsidR="00F27A8F" w:rsidRDefault="00F27A8F" w:rsidP="00137282">
      <w:pPr>
        <w:pStyle w:val="Title"/>
        <w:spacing w:after="0"/>
        <w:jc w:val="center"/>
        <w:rPr>
          <w:rFonts w:ascii="Calibri" w:hAnsi="Calibri" w:cs="Calibri"/>
          <w:b/>
          <w:sz w:val="36"/>
          <w:szCs w:val="36"/>
        </w:rPr>
      </w:pPr>
    </w:p>
    <w:p w14:paraId="5336F3FD" w14:textId="77777777" w:rsidR="00F27A8F" w:rsidRDefault="00F27A8F" w:rsidP="00137282">
      <w:pPr>
        <w:pStyle w:val="Title"/>
        <w:spacing w:after="0"/>
        <w:jc w:val="center"/>
        <w:rPr>
          <w:rFonts w:ascii="Calibri" w:hAnsi="Calibri" w:cs="Calibri"/>
          <w:b/>
          <w:sz w:val="36"/>
          <w:szCs w:val="36"/>
        </w:rPr>
      </w:pPr>
    </w:p>
    <w:p w14:paraId="3B62CA8D" w14:textId="29A4FF19" w:rsidR="00F27A8F" w:rsidRDefault="00F27A8F" w:rsidP="00137282">
      <w:pPr>
        <w:pStyle w:val="Title"/>
        <w:spacing w:after="0"/>
        <w:jc w:val="center"/>
        <w:rPr>
          <w:rFonts w:ascii="Calibri" w:hAnsi="Calibri" w:cs="Calibri"/>
          <w:b/>
          <w:sz w:val="36"/>
          <w:szCs w:val="36"/>
        </w:rPr>
      </w:pPr>
    </w:p>
    <w:p w14:paraId="4545588A" w14:textId="77777777" w:rsidR="00F27A8F" w:rsidRDefault="00F27A8F" w:rsidP="00137282">
      <w:pPr>
        <w:pStyle w:val="Title"/>
        <w:spacing w:after="0"/>
        <w:jc w:val="center"/>
        <w:rPr>
          <w:rFonts w:ascii="Calibri" w:hAnsi="Calibri" w:cs="Calibri"/>
          <w:b/>
          <w:sz w:val="36"/>
          <w:szCs w:val="36"/>
        </w:rPr>
      </w:pPr>
    </w:p>
    <w:p w14:paraId="2DA64733" w14:textId="6B17C892" w:rsidR="00F27A8F" w:rsidRDefault="00F27A8F" w:rsidP="00137282">
      <w:pPr>
        <w:pStyle w:val="Title"/>
        <w:spacing w:after="0"/>
        <w:jc w:val="center"/>
        <w:rPr>
          <w:rFonts w:ascii="Calibri" w:hAnsi="Calibri" w:cs="Calibri"/>
          <w:b/>
          <w:sz w:val="36"/>
          <w:szCs w:val="36"/>
        </w:rPr>
      </w:pPr>
    </w:p>
    <w:p w14:paraId="795B83C0" w14:textId="198A6C24" w:rsidR="00F27A8F" w:rsidRDefault="00F27A8F" w:rsidP="00137282">
      <w:pPr>
        <w:pStyle w:val="Title"/>
        <w:spacing w:after="0"/>
        <w:jc w:val="center"/>
        <w:rPr>
          <w:rFonts w:ascii="Calibri" w:hAnsi="Calibri" w:cs="Calibri"/>
          <w:b/>
          <w:sz w:val="36"/>
          <w:szCs w:val="36"/>
        </w:rPr>
      </w:pPr>
    </w:p>
    <w:p w14:paraId="40EDBCAB" w14:textId="38693E1F" w:rsidR="00F27A8F" w:rsidRDefault="00F27A8F" w:rsidP="00137282">
      <w:pPr>
        <w:pStyle w:val="Title"/>
        <w:spacing w:after="0"/>
        <w:jc w:val="center"/>
        <w:rPr>
          <w:rFonts w:ascii="Calibri" w:hAnsi="Calibri" w:cs="Calibri"/>
          <w:b/>
          <w:sz w:val="36"/>
          <w:szCs w:val="36"/>
        </w:rPr>
      </w:pPr>
    </w:p>
    <w:p w14:paraId="7014E5DB" w14:textId="6F829620" w:rsidR="00F27A8F" w:rsidRDefault="00F27A8F" w:rsidP="00137282">
      <w:pPr>
        <w:pStyle w:val="Title"/>
        <w:spacing w:after="0"/>
        <w:jc w:val="center"/>
        <w:rPr>
          <w:rFonts w:ascii="Calibri" w:hAnsi="Calibri" w:cs="Calibri"/>
          <w:b/>
          <w:sz w:val="36"/>
          <w:szCs w:val="36"/>
        </w:rPr>
      </w:pPr>
    </w:p>
    <w:p w14:paraId="0F4B103B" w14:textId="6B6A0D6D" w:rsidR="00F27A8F" w:rsidRDefault="00F27A8F" w:rsidP="00137282">
      <w:pPr>
        <w:pStyle w:val="Title"/>
        <w:spacing w:after="0"/>
        <w:jc w:val="center"/>
        <w:rPr>
          <w:rFonts w:ascii="Calibri" w:hAnsi="Calibri" w:cs="Calibri"/>
          <w:b/>
          <w:sz w:val="36"/>
          <w:szCs w:val="36"/>
        </w:rPr>
      </w:pPr>
    </w:p>
    <w:p w14:paraId="0052B8ED" w14:textId="69150A0A" w:rsidR="00F27A8F" w:rsidRDefault="00F27A8F" w:rsidP="00137282">
      <w:pPr>
        <w:pStyle w:val="Title"/>
        <w:spacing w:after="0"/>
        <w:jc w:val="center"/>
        <w:rPr>
          <w:rFonts w:ascii="Calibri" w:hAnsi="Calibri" w:cs="Calibri"/>
          <w:b/>
          <w:sz w:val="36"/>
          <w:szCs w:val="36"/>
        </w:rPr>
      </w:pPr>
    </w:p>
    <w:p w14:paraId="3D705987" w14:textId="6F0D455B" w:rsidR="00F27A8F" w:rsidRDefault="00F27A8F" w:rsidP="00137282">
      <w:pPr>
        <w:pStyle w:val="Title"/>
        <w:spacing w:after="0"/>
        <w:jc w:val="center"/>
        <w:rPr>
          <w:rFonts w:ascii="Calibri" w:hAnsi="Calibri" w:cs="Calibri"/>
          <w:b/>
          <w:sz w:val="36"/>
          <w:szCs w:val="36"/>
        </w:rPr>
      </w:pPr>
    </w:p>
    <w:p w14:paraId="72693512" w14:textId="6B2A9ED4" w:rsidR="00F27A8F" w:rsidRDefault="00A43A6F" w:rsidP="00137282">
      <w:pPr>
        <w:pStyle w:val="Title"/>
        <w:spacing w:after="0"/>
        <w:jc w:val="center"/>
        <w:rPr>
          <w:rFonts w:ascii="Calibri" w:hAnsi="Calibri" w:cs="Calibri"/>
          <w:b/>
          <w:sz w:val="36"/>
          <w:szCs w:val="36"/>
        </w:rPr>
      </w:pPr>
      <w:r>
        <w:rPr>
          <w:noProof/>
        </w:rPr>
        <mc:AlternateContent>
          <mc:Choice Requires="wps">
            <w:drawing>
              <wp:anchor distT="0" distB="0" distL="114300" distR="114300" simplePos="0" relativeHeight="251663360" behindDoc="0" locked="0" layoutInCell="1" allowOverlap="1" wp14:anchorId="2CF2935D" wp14:editId="7A0481B7">
                <wp:simplePos x="0" y="0"/>
                <wp:positionH relativeFrom="margin">
                  <wp:posOffset>937591</wp:posOffset>
                </wp:positionH>
                <wp:positionV relativeFrom="paragraph">
                  <wp:posOffset>72970</wp:posOffset>
                </wp:positionV>
                <wp:extent cx="4622800" cy="588396"/>
                <wp:effectExtent l="0" t="0" r="6350" b="2540"/>
                <wp:wrapNone/>
                <wp:docPr id="157178723" name="Rectangle 14"/>
                <wp:cNvGraphicFramePr/>
                <a:graphic xmlns:a="http://schemas.openxmlformats.org/drawingml/2006/main">
                  <a:graphicData uri="http://schemas.microsoft.com/office/word/2010/wordprocessingShape">
                    <wps:wsp>
                      <wps:cNvSpPr/>
                      <wps:spPr>
                        <a:xfrm>
                          <a:off x="0" y="0"/>
                          <a:ext cx="4622800" cy="588396"/>
                        </a:xfrm>
                        <a:prstGeom prst="rect">
                          <a:avLst/>
                        </a:prstGeom>
                        <a:solidFill>
                          <a:srgbClr val="9743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7AF65E" w14:textId="499FE1D6" w:rsidR="00F27A8F" w:rsidRPr="00A43A6F" w:rsidRDefault="00F27A8F" w:rsidP="00A43A6F">
                            <w:pPr>
                              <w:pStyle w:val="Title"/>
                              <w:spacing w:after="0"/>
                              <w:jc w:val="center"/>
                              <w:rPr>
                                <w:rFonts w:ascii="Calibri" w:hAnsi="Calibri" w:cs="Calibri"/>
                                <w:b/>
                                <w:sz w:val="72"/>
                                <w:szCs w:val="72"/>
                              </w:rPr>
                            </w:pPr>
                            <w:r w:rsidRPr="00A43A6F">
                              <w:rPr>
                                <w:rFonts w:ascii="Calibri" w:hAnsi="Calibri" w:cs="Calibri"/>
                                <w:b/>
                                <w:sz w:val="72"/>
                                <w:szCs w:val="72"/>
                              </w:rPr>
                              <w:t>Participant Handbook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F2935D" id="_x0000_s1027" style="position:absolute;left:0;text-align:left;margin-left:73.85pt;margin-top:5.75pt;width:364pt;height:46.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" fillcolor="#974399" stroked="f" strokeweight="1pt">
                <v:textbox>
                  <w:txbxContent>
                    <w:p w14:paraId="3A7AF65E" w14:textId="499FE1D6" w:rsidR="00F27A8F" w:rsidRPr="00A43A6F" w:rsidRDefault="00F27A8F" w:rsidP="00A43A6F">
                      <w:pPr>
                        <w:pStyle w:val="Title"/>
                        <w:spacing w:after="0"/>
                        <w:jc w:val="center"/>
                        <w:rPr>
                          <w:rFonts w:ascii="Calibri" w:hAnsi="Calibri" w:cs="Calibri"/>
                          <w:b/>
                          <w:sz w:val="72"/>
                          <w:szCs w:val="72"/>
                        </w:rPr>
                      </w:pPr>
                      <w:r w:rsidRPr="00A43A6F">
                        <w:rPr>
                          <w:rFonts w:ascii="Calibri" w:hAnsi="Calibri" w:cs="Calibri"/>
                          <w:b/>
                          <w:sz w:val="72"/>
                          <w:szCs w:val="72"/>
                        </w:rPr>
                        <w:t>Participant Handbook</w:t>
                      </w:r>
                    </w:p>
                  </w:txbxContent>
                </v:textbox>
                <w10:wrap anchorx="margin"/>
              </v:rect>
            </w:pict>
          </mc:Fallback>
        </mc:AlternateContent>
      </w:r>
    </w:p>
    <w:p w14:paraId="4FB41564" w14:textId="77777777" w:rsidR="00F27A8F" w:rsidRDefault="00F27A8F" w:rsidP="00137282">
      <w:pPr>
        <w:pStyle w:val="Title"/>
        <w:spacing w:after="0"/>
        <w:jc w:val="center"/>
        <w:rPr>
          <w:rFonts w:ascii="Calibri" w:hAnsi="Calibri" w:cs="Calibri"/>
          <w:b/>
          <w:sz w:val="36"/>
          <w:szCs w:val="36"/>
        </w:rPr>
      </w:pPr>
    </w:p>
    <w:p w14:paraId="49DF1286" w14:textId="356944DC" w:rsidR="00F27A8F" w:rsidRDefault="00F27A8F" w:rsidP="00137282">
      <w:pPr>
        <w:pStyle w:val="Title"/>
        <w:spacing w:after="0"/>
        <w:jc w:val="center"/>
        <w:rPr>
          <w:rFonts w:ascii="Calibri" w:hAnsi="Calibri" w:cs="Calibri"/>
          <w:b/>
          <w:sz w:val="36"/>
          <w:szCs w:val="36"/>
        </w:rPr>
      </w:pPr>
    </w:p>
    <w:p w14:paraId="7913A9E3" w14:textId="77777777" w:rsidR="00F27A8F" w:rsidRDefault="00F27A8F" w:rsidP="00137282">
      <w:pPr>
        <w:pStyle w:val="Title"/>
        <w:spacing w:after="0"/>
        <w:jc w:val="center"/>
        <w:rPr>
          <w:rFonts w:ascii="Calibri" w:hAnsi="Calibri" w:cs="Calibri"/>
          <w:b/>
          <w:sz w:val="36"/>
          <w:szCs w:val="36"/>
        </w:rPr>
      </w:pPr>
    </w:p>
    <w:p w14:paraId="22A2A474" w14:textId="77777777" w:rsidR="00F27A8F" w:rsidRDefault="00F27A8F" w:rsidP="00137282">
      <w:pPr>
        <w:pStyle w:val="Title"/>
        <w:spacing w:after="0"/>
        <w:jc w:val="center"/>
        <w:rPr>
          <w:rFonts w:ascii="Calibri" w:hAnsi="Calibri" w:cs="Calibri"/>
          <w:b/>
          <w:sz w:val="36"/>
          <w:szCs w:val="36"/>
        </w:rPr>
      </w:pPr>
    </w:p>
    <w:p w14:paraId="36457D76" w14:textId="77777777" w:rsidR="00F27A8F" w:rsidRDefault="00F27A8F" w:rsidP="00F27A8F">
      <w:pPr>
        <w:pStyle w:val="Subtitle"/>
        <w:jc w:val="both"/>
        <w:rPr>
          <w:rFonts w:ascii="Calibri" w:hAnsi="Calibri" w:cs="Calibri"/>
          <w:sz w:val="18"/>
          <w:szCs w:val="18"/>
        </w:rPr>
      </w:pPr>
    </w:p>
    <w:p w14:paraId="0107B0D4" w14:textId="77777777" w:rsidR="00A43A6F" w:rsidRDefault="00A43A6F" w:rsidP="00A43A6F"/>
    <w:p w14:paraId="603B9981" w14:textId="77777777" w:rsidR="00A43A6F" w:rsidRDefault="00A43A6F" w:rsidP="00A43A6F"/>
    <w:p w14:paraId="7650A536" w14:textId="77777777" w:rsidR="00A43A6F" w:rsidRDefault="00A43A6F" w:rsidP="00A43A6F"/>
    <w:p w14:paraId="1B850782" w14:textId="77777777" w:rsidR="00A43A6F" w:rsidRDefault="00A43A6F" w:rsidP="00A43A6F"/>
    <w:p w14:paraId="474CDFEF" w14:textId="77777777" w:rsidR="00A43A6F" w:rsidRPr="00A43A6F" w:rsidRDefault="00A43A6F" w:rsidP="00A43A6F"/>
    <w:p w14:paraId="3605349B" w14:textId="512FEA89" w:rsidR="00F27A8F" w:rsidRDefault="00F27A8F" w:rsidP="00F27A8F">
      <w:pPr>
        <w:pStyle w:val="Subtitle"/>
        <w:jc w:val="both"/>
        <w:rPr>
          <w:rFonts w:ascii="Calibri" w:hAnsi="Calibri" w:cs="Calibri"/>
          <w:sz w:val="18"/>
          <w:szCs w:val="18"/>
        </w:rPr>
      </w:pPr>
      <w:r>
        <w:rPr>
          <w:rFonts w:ascii="Calibri" w:hAnsi="Calibri" w:cs="Calibri"/>
          <w:sz w:val="18"/>
          <w:szCs w:val="18"/>
        </w:rPr>
        <w:t xml:space="preserve">Version 2   January 2025 </w:t>
      </w:r>
    </w:p>
    <w:p w14:paraId="533EEC69" w14:textId="77777777" w:rsidR="00137282" w:rsidRDefault="00137282" w:rsidP="00137282"/>
    <w:p w14:paraId="30005834" w14:textId="77777777" w:rsidR="00137282" w:rsidRDefault="00137282" w:rsidP="00137282"/>
    <w:p w14:paraId="1844977D" w14:textId="77777777" w:rsidR="00137282" w:rsidRDefault="00137282" w:rsidP="00137282"/>
    <w:p w14:paraId="1A744CA9" w14:textId="77777777" w:rsidR="00137282" w:rsidRDefault="00137282" w:rsidP="00137282"/>
    <w:p w14:paraId="32A0AC0E" w14:textId="77777777" w:rsidR="00E945D5" w:rsidRDefault="00E945D5" w:rsidP="00137282"/>
    <w:bookmarkEnd w:id="0"/>
    <w:p w14:paraId="55DA0B8A" w14:textId="77777777" w:rsidR="00137282" w:rsidRDefault="00137282" w:rsidP="00137282"/>
    <w:sdt>
      <w:sdtPr>
        <w:rPr>
          <w:rFonts w:asciiTheme="minorHAnsi" w:eastAsiaTheme="minorHAnsi" w:hAnsiTheme="minorHAnsi" w:cstheme="minorBidi"/>
          <w:color w:val="auto"/>
          <w:kern w:val="2"/>
          <w:sz w:val="22"/>
          <w:szCs w:val="22"/>
          <w:lang w:val="en-GB"/>
          <w14:ligatures w14:val="standardContextual"/>
        </w:rPr>
        <w:id w:val="-954322961"/>
        <w:docPartObj>
          <w:docPartGallery w:val="Table of Contents"/>
          <w:docPartUnique/>
        </w:docPartObj>
      </w:sdtPr>
      <w:sdtEndPr>
        <w:rPr>
          <w:b/>
          <w:bCs/>
          <w:noProof/>
        </w:rPr>
      </w:sdtEndPr>
      <w:sdtContent>
        <w:p w14:paraId="577D3696" w14:textId="2F54CED5" w:rsidR="00A43A6F" w:rsidRDefault="00A43A6F">
          <w:pPr>
            <w:pStyle w:val="TOCHeading"/>
          </w:pPr>
          <w:r>
            <w:t>Table of Contents</w:t>
          </w:r>
        </w:p>
        <w:p w14:paraId="74D3BD77" w14:textId="38650919" w:rsidR="00977690" w:rsidRDefault="00A43A6F">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89058048" w:history="1">
            <w:r w:rsidR="00977690" w:rsidRPr="001466F4">
              <w:rPr>
                <w:rStyle w:val="Hyperlink"/>
                <w:noProof/>
              </w:rPr>
              <w:t>1. Welcome and Introduction</w:t>
            </w:r>
            <w:r w:rsidR="00977690">
              <w:rPr>
                <w:noProof/>
                <w:webHidden/>
              </w:rPr>
              <w:tab/>
            </w:r>
            <w:r w:rsidR="00977690">
              <w:rPr>
                <w:noProof/>
                <w:webHidden/>
              </w:rPr>
              <w:fldChar w:fldCharType="begin"/>
            </w:r>
            <w:r w:rsidR="00977690">
              <w:rPr>
                <w:noProof/>
                <w:webHidden/>
              </w:rPr>
              <w:instrText xml:space="preserve"> PAGEREF _Toc189058048 \h </w:instrText>
            </w:r>
            <w:r w:rsidR="00977690">
              <w:rPr>
                <w:noProof/>
                <w:webHidden/>
              </w:rPr>
            </w:r>
            <w:r w:rsidR="00977690">
              <w:rPr>
                <w:noProof/>
                <w:webHidden/>
              </w:rPr>
              <w:fldChar w:fldCharType="separate"/>
            </w:r>
            <w:r w:rsidR="00977690">
              <w:rPr>
                <w:noProof/>
                <w:webHidden/>
              </w:rPr>
              <w:t>3</w:t>
            </w:r>
            <w:r w:rsidR="00977690">
              <w:rPr>
                <w:noProof/>
                <w:webHidden/>
              </w:rPr>
              <w:fldChar w:fldCharType="end"/>
            </w:r>
          </w:hyperlink>
        </w:p>
        <w:p w14:paraId="7A18622E" w14:textId="5F70DD4B" w:rsidR="00977690" w:rsidRDefault="0054003A">
          <w:pPr>
            <w:pStyle w:val="TOC1"/>
            <w:tabs>
              <w:tab w:val="right" w:leader="dot" w:pos="9016"/>
            </w:tabs>
            <w:rPr>
              <w:rFonts w:eastAsiaTheme="minorEastAsia"/>
              <w:noProof/>
              <w:sz w:val="24"/>
              <w:szCs w:val="24"/>
              <w:lang w:eastAsia="en-GB"/>
            </w:rPr>
          </w:pPr>
          <w:hyperlink w:anchor="_Toc189058049" w:history="1">
            <w:r w:rsidR="00977690" w:rsidRPr="001466F4">
              <w:rPr>
                <w:rStyle w:val="Hyperlink"/>
                <w:noProof/>
              </w:rPr>
              <w:t>2.  Aim and outcome of this training</w:t>
            </w:r>
            <w:r w:rsidR="00977690" w:rsidRPr="001466F4">
              <w:rPr>
                <w:rStyle w:val="Hyperlink"/>
                <w:rFonts w:eastAsia="MS Mincho"/>
                <w:noProof/>
              </w:rPr>
              <w:t xml:space="preserve"> pathway</w:t>
            </w:r>
            <w:r w:rsidR="00977690">
              <w:rPr>
                <w:noProof/>
                <w:webHidden/>
              </w:rPr>
              <w:tab/>
            </w:r>
            <w:r w:rsidR="00977690">
              <w:rPr>
                <w:noProof/>
                <w:webHidden/>
              </w:rPr>
              <w:fldChar w:fldCharType="begin"/>
            </w:r>
            <w:r w:rsidR="00977690">
              <w:rPr>
                <w:noProof/>
                <w:webHidden/>
              </w:rPr>
              <w:instrText xml:space="preserve"> PAGEREF _Toc189058049 \h </w:instrText>
            </w:r>
            <w:r w:rsidR="00977690">
              <w:rPr>
                <w:noProof/>
                <w:webHidden/>
              </w:rPr>
            </w:r>
            <w:r w:rsidR="00977690">
              <w:rPr>
                <w:noProof/>
                <w:webHidden/>
              </w:rPr>
              <w:fldChar w:fldCharType="separate"/>
            </w:r>
            <w:r w:rsidR="00977690">
              <w:rPr>
                <w:noProof/>
                <w:webHidden/>
              </w:rPr>
              <w:t>3</w:t>
            </w:r>
            <w:r w:rsidR="00977690">
              <w:rPr>
                <w:noProof/>
                <w:webHidden/>
              </w:rPr>
              <w:fldChar w:fldCharType="end"/>
            </w:r>
          </w:hyperlink>
        </w:p>
        <w:p w14:paraId="147B8AE8" w14:textId="56847F9E" w:rsidR="00977690" w:rsidRDefault="0054003A">
          <w:pPr>
            <w:pStyle w:val="TOC2"/>
            <w:tabs>
              <w:tab w:val="right" w:leader="dot" w:pos="9016"/>
            </w:tabs>
            <w:rPr>
              <w:rFonts w:eastAsiaTheme="minorEastAsia"/>
              <w:noProof/>
              <w:sz w:val="24"/>
              <w:szCs w:val="24"/>
              <w:lang w:eastAsia="en-GB"/>
            </w:rPr>
          </w:pPr>
          <w:hyperlink w:anchor="_Toc189058050" w:history="1">
            <w:r w:rsidR="00977690" w:rsidRPr="001466F4">
              <w:rPr>
                <w:rStyle w:val="Hyperlink"/>
                <w:noProof/>
              </w:rPr>
              <w:t>Structure of this course</w:t>
            </w:r>
            <w:r w:rsidR="00977690">
              <w:rPr>
                <w:noProof/>
                <w:webHidden/>
              </w:rPr>
              <w:tab/>
            </w:r>
            <w:r w:rsidR="00977690">
              <w:rPr>
                <w:noProof/>
                <w:webHidden/>
              </w:rPr>
              <w:fldChar w:fldCharType="begin"/>
            </w:r>
            <w:r w:rsidR="00977690">
              <w:rPr>
                <w:noProof/>
                <w:webHidden/>
              </w:rPr>
              <w:instrText xml:space="preserve"> PAGEREF _Toc189058050 \h </w:instrText>
            </w:r>
            <w:r w:rsidR="00977690">
              <w:rPr>
                <w:noProof/>
                <w:webHidden/>
              </w:rPr>
            </w:r>
            <w:r w:rsidR="00977690">
              <w:rPr>
                <w:noProof/>
                <w:webHidden/>
              </w:rPr>
              <w:fldChar w:fldCharType="separate"/>
            </w:r>
            <w:r w:rsidR="00977690">
              <w:rPr>
                <w:noProof/>
                <w:webHidden/>
              </w:rPr>
              <w:t>4</w:t>
            </w:r>
            <w:r w:rsidR="00977690">
              <w:rPr>
                <w:noProof/>
                <w:webHidden/>
              </w:rPr>
              <w:fldChar w:fldCharType="end"/>
            </w:r>
          </w:hyperlink>
        </w:p>
        <w:p w14:paraId="628C9410" w14:textId="504F7413" w:rsidR="00977690" w:rsidRDefault="0054003A">
          <w:pPr>
            <w:pStyle w:val="TOC1"/>
            <w:tabs>
              <w:tab w:val="right" w:leader="dot" w:pos="9016"/>
            </w:tabs>
            <w:rPr>
              <w:rFonts w:eastAsiaTheme="minorEastAsia"/>
              <w:noProof/>
              <w:sz w:val="24"/>
              <w:szCs w:val="24"/>
              <w:lang w:eastAsia="en-GB"/>
            </w:rPr>
          </w:pPr>
          <w:hyperlink w:anchor="_Toc189058051" w:history="1">
            <w:r w:rsidR="00977690" w:rsidRPr="001466F4">
              <w:rPr>
                <w:rStyle w:val="Hyperlink"/>
                <w:noProof/>
              </w:rPr>
              <w:t>4.  Preparatory tasks for your PSO Induction session</w:t>
            </w:r>
            <w:r w:rsidR="00977690">
              <w:rPr>
                <w:noProof/>
                <w:webHidden/>
              </w:rPr>
              <w:tab/>
            </w:r>
            <w:r w:rsidR="00977690">
              <w:rPr>
                <w:noProof/>
                <w:webHidden/>
              </w:rPr>
              <w:fldChar w:fldCharType="begin"/>
            </w:r>
            <w:r w:rsidR="00977690">
              <w:rPr>
                <w:noProof/>
                <w:webHidden/>
              </w:rPr>
              <w:instrText xml:space="preserve"> PAGEREF _Toc189058051 \h </w:instrText>
            </w:r>
            <w:r w:rsidR="00977690">
              <w:rPr>
                <w:noProof/>
                <w:webHidden/>
              </w:rPr>
            </w:r>
            <w:r w:rsidR="00977690">
              <w:rPr>
                <w:noProof/>
                <w:webHidden/>
              </w:rPr>
              <w:fldChar w:fldCharType="separate"/>
            </w:r>
            <w:r w:rsidR="00977690">
              <w:rPr>
                <w:noProof/>
                <w:webHidden/>
              </w:rPr>
              <w:t>4</w:t>
            </w:r>
            <w:r w:rsidR="00977690">
              <w:rPr>
                <w:noProof/>
                <w:webHidden/>
              </w:rPr>
              <w:fldChar w:fldCharType="end"/>
            </w:r>
          </w:hyperlink>
        </w:p>
        <w:p w14:paraId="461902FA" w14:textId="44F3C67E" w:rsidR="00977690" w:rsidRDefault="0054003A">
          <w:pPr>
            <w:pStyle w:val="TOC1"/>
            <w:tabs>
              <w:tab w:val="right" w:leader="dot" w:pos="9016"/>
            </w:tabs>
            <w:rPr>
              <w:rFonts w:eastAsiaTheme="minorEastAsia"/>
              <w:noProof/>
              <w:sz w:val="24"/>
              <w:szCs w:val="24"/>
              <w:lang w:eastAsia="en-GB"/>
            </w:rPr>
          </w:pPr>
          <w:hyperlink w:anchor="_Toc189058052" w:history="1">
            <w:r w:rsidR="00977690" w:rsidRPr="001466F4">
              <w:rPr>
                <w:rStyle w:val="Hyperlink"/>
                <w:noProof/>
              </w:rPr>
              <w:t>5. The PSO induction training</w:t>
            </w:r>
            <w:r w:rsidR="00977690">
              <w:rPr>
                <w:noProof/>
                <w:webHidden/>
              </w:rPr>
              <w:tab/>
            </w:r>
            <w:r w:rsidR="00977690">
              <w:rPr>
                <w:noProof/>
                <w:webHidden/>
              </w:rPr>
              <w:fldChar w:fldCharType="begin"/>
            </w:r>
            <w:r w:rsidR="00977690">
              <w:rPr>
                <w:noProof/>
                <w:webHidden/>
              </w:rPr>
              <w:instrText xml:space="preserve"> PAGEREF _Toc189058052 \h </w:instrText>
            </w:r>
            <w:r w:rsidR="00977690">
              <w:rPr>
                <w:noProof/>
                <w:webHidden/>
              </w:rPr>
            </w:r>
            <w:r w:rsidR="00977690">
              <w:rPr>
                <w:noProof/>
                <w:webHidden/>
              </w:rPr>
              <w:fldChar w:fldCharType="separate"/>
            </w:r>
            <w:r w:rsidR="00977690">
              <w:rPr>
                <w:noProof/>
                <w:webHidden/>
              </w:rPr>
              <w:t>6</w:t>
            </w:r>
            <w:r w:rsidR="00977690">
              <w:rPr>
                <w:noProof/>
                <w:webHidden/>
              </w:rPr>
              <w:fldChar w:fldCharType="end"/>
            </w:r>
          </w:hyperlink>
        </w:p>
        <w:p w14:paraId="48941081" w14:textId="35B53F47" w:rsidR="00977690" w:rsidRDefault="0054003A">
          <w:pPr>
            <w:pStyle w:val="TOC3"/>
            <w:tabs>
              <w:tab w:val="right" w:leader="dot" w:pos="9016"/>
            </w:tabs>
            <w:rPr>
              <w:noProof/>
            </w:rPr>
          </w:pPr>
          <w:hyperlink w:anchor="_Toc189058053" w:history="1">
            <w:r w:rsidR="00977690" w:rsidRPr="001466F4">
              <w:rPr>
                <w:rStyle w:val="Hyperlink"/>
                <w:noProof/>
                <w:lang w:eastAsia="en-GB"/>
              </w:rPr>
              <w:t>The Role and tasks of the Parish Safeguarding Officer (PSO)</w:t>
            </w:r>
            <w:r w:rsidR="00977690">
              <w:rPr>
                <w:noProof/>
                <w:webHidden/>
              </w:rPr>
              <w:tab/>
            </w:r>
            <w:r w:rsidR="00977690">
              <w:rPr>
                <w:noProof/>
                <w:webHidden/>
              </w:rPr>
              <w:fldChar w:fldCharType="begin"/>
            </w:r>
            <w:r w:rsidR="00977690">
              <w:rPr>
                <w:noProof/>
                <w:webHidden/>
              </w:rPr>
              <w:instrText xml:space="preserve"> PAGEREF _Toc189058053 \h </w:instrText>
            </w:r>
            <w:r w:rsidR="00977690">
              <w:rPr>
                <w:noProof/>
                <w:webHidden/>
              </w:rPr>
            </w:r>
            <w:r w:rsidR="00977690">
              <w:rPr>
                <w:noProof/>
                <w:webHidden/>
              </w:rPr>
              <w:fldChar w:fldCharType="separate"/>
            </w:r>
            <w:r w:rsidR="00977690">
              <w:rPr>
                <w:noProof/>
                <w:webHidden/>
              </w:rPr>
              <w:t>6</w:t>
            </w:r>
            <w:r w:rsidR="00977690">
              <w:rPr>
                <w:noProof/>
                <w:webHidden/>
              </w:rPr>
              <w:fldChar w:fldCharType="end"/>
            </w:r>
          </w:hyperlink>
        </w:p>
        <w:p w14:paraId="7349FCFA" w14:textId="580BB330" w:rsidR="00977690" w:rsidRDefault="0054003A">
          <w:pPr>
            <w:pStyle w:val="TOC2"/>
            <w:tabs>
              <w:tab w:val="right" w:leader="dot" w:pos="9016"/>
            </w:tabs>
            <w:rPr>
              <w:rFonts w:eastAsiaTheme="minorEastAsia"/>
              <w:noProof/>
              <w:sz w:val="24"/>
              <w:szCs w:val="24"/>
              <w:lang w:eastAsia="en-GB"/>
            </w:rPr>
          </w:pPr>
          <w:hyperlink w:anchor="_Toc189058054" w:history="1">
            <w:r w:rsidR="00977690" w:rsidRPr="001466F4">
              <w:rPr>
                <w:rStyle w:val="Hyperlink"/>
                <w:b/>
                <w:bCs/>
                <w:noProof/>
              </w:rPr>
              <w:t>Model Parish Safeguarding Checklist</w:t>
            </w:r>
            <w:r w:rsidR="00977690">
              <w:rPr>
                <w:noProof/>
                <w:webHidden/>
              </w:rPr>
              <w:tab/>
            </w:r>
            <w:r w:rsidR="00977690">
              <w:rPr>
                <w:noProof/>
                <w:webHidden/>
              </w:rPr>
              <w:fldChar w:fldCharType="begin"/>
            </w:r>
            <w:r w:rsidR="00977690">
              <w:rPr>
                <w:noProof/>
                <w:webHidden/>
              </w:rPr>
              <w:instrText xml:space="preserve"> PAGEREF _Toc189058054 \h </w:instrText>
            </w:r>
            <w:r w:rsidR="00977690">
              <w:rPr>
                <w:noProof/>
                <w:webHidden/>
              </w:rPr>
            </w:r>
            <w:r w:rsidR="00977690">
              <w:rPr>
                <w:noProof/>
                <w:webHidden/>
              </w:rPr>
              <w:fldChar w:fldCharType="separate"/>
            </w:r>
            <w:r w:rsidR="00977690">
              <w:rPr>
                <w:noProof/>
                <w:webHidden/>
              </w:rPr>
              <w:t>8</w:t>
            </w:r>
            <w:r w:rsidR="00977690">
              <w:rPr>
                <w:noProof/>
                <w:webHidden/>
              </w:rPr>
              <w:fldChar w:fldCharType="end"/>
            </w:r>
          </w:hyperlink>
        </w:p>
        <w:p w14:paraId="787AF409" w14:textId="67975897" w:rsidR="00977690" w:rsidRDefault="0054003A">
          <w:pPr>
            <w:pStyle w:val="TOC2"/>
            <w:tabs>
              <w:tab w:val="right" w:leader="dot" w:pos="9016"/>
            </w:tabs>
            <w:rPr>
              <w:rFonts w:eastAsiaTheme="minorEastAsia"/>
              <w:noProof/>
              <w:sz w:val="24"/>
              <w:szCs w:val="24"/>
              <w:lang w:eastAsia="en-GB"/>
            </w:rPr>
          </w:pPr>
          <w:hyperlink w:anchor="_Toc189058055" w:history="1">
            <w:r w:rsidR="00977690" w:rsidRPr="001466F4">
              <w:rPr>
                <w:rStyle w:val="Hyperlink"/>
                <w:rFonts w:eastAsia="Times New Roman"/>
                <w:noProof/>
                <w:lang w:eastAsia="en-GB"/>
              </w:rPr>
              <w:t>Safeguarding scenarios</w:t>
            </w:r>
            <w:r w:rsidR="00977690">
              <w:rPr>
                <w:noProof/>
                <w:webHidden/>
              </w:rPr>
              <w:tab/>
            </w:r>
            <w:r w:rsidR="00977690">
              <w:rPr>
                <w:noProof/>
                <w:webHidden/>
              </w:rPr>
              <w:fldChar w:fldCharType="begin"/>
            </w:r>
            <w:r w:rsidR="00977690">
              <w:rPr>
                <w:noProof/>
                <w:webHidden/>
              </w:rPr>
              <w:instrText xml:space="preserve"> PAGEREF _Toc189058055 \h </w:instrText>
            </w:r>
            <w:r w:rsidR="00977690">
              <w:rPr>
                <w:noProof/>
                <w:webHidden/>
              </w:rPr>
            </w:r>
            <w:r w:rsidR="00977690">
              <w:rPr>
                <w:noProof/>
                <w:webHidden/>
              </w:rPr>
              <w:fldChar w:fldCharType="separate"/>
            </w:r>
            <w:r w:rsidR="00977690">
              <w:rPr>
                <w:noProof/>
                <w:webHidden/>
              </w:rPr>
              <w:t>11</w:t>
            </w:r>
            <w:r w:rsidR="00977690">
              <w:rPr>
                <w:noProof/>
                <w:webHidden/>
              </w:rPr>
              <w:fldChar w:fldCharType="end"/>
            </w:r>
          </w:hyperlink>
        </w:p>
        <w:p w14:paraId="1FF0E8CB" w14:textId="74690A6E" w:rsidR="00977690" w:rsidRDefault="0054003A">
          <w:pPr>
            <w:pStyle w:val="TOC2"/>
            <w:tabs>
              <w:tab w:val="right" w:leader="dot" w:pos="9016"/>
            </w:tabs>
            <w:rPr>
              <w:rFonts w:eastAsiaTheme="minorEastAsia"/>
              <w:noProof/>
              <w:sz w:val="24"/>
              <w:szCs w:val="24"/>
              <w:lang w:eastAsia="en-GB"/>
            </w:rPr>
          </w:pPr>
          <w:hyperlink w:anchor="_Toc189058056" w:history="1">
            <w:r w:rsidR="00977690" w:rsidRPr="001466F4">
              <w:rPr>
                <w:rStyle w:val="Hyperlink"/>
                <w:noProof/>
              </w:rPr>
              <w:t>Dynamics of which to be aware</w:t>
            </w:r>
            <w:r w:rsidR="00977690">
              <w:rPr>
                <w:noProof/>
                <w:webHidden/>
              </w:rPr>
              <w:tab/>
            </w:r>
            <w:r w:rsidR="00977690">
              <w:rPr>
                <w:noProof/>
                <w:webHidden/>
              </w:rPr>
              <w:fldChar w:fldCharType="begin"/>
            </w:r>
            <w:r w:rsidR="00977690">
              <w:rPr>
                <w:noProof/>
                <w:webHidden/>
              </w:rPr>
              <w:instrText xml:space="preserve"> PAGEREF _Toc189058056 \h </w:instrText>
            </w:r>
            <w:r w:rsidR="00977690">
              <w:rPr>
                <w:noProof/>
                <w:webHidden/>
              </w:rPr>
            </w:r>
            <w:r w:rsidR="00977690">
              <w:rPr>
                <w:noProof/>
                <w:webHidden/>
              </w:rPr>
              <w:fldChar w:fldCharType="separate"/>
            </w:r>
            <w:r w:rsidR="00977690">
              <w:rPr>
                <w:noProof/>
                <w:webHidden/>
              </w:rPr>
              <w:t>11</w:t>
            </w:r>
            <w:r w:rsidR="00977690">
              <w:rPr>
                <w:noProof/>
                <w:webHidden/>
              </w:rPr>
              <w:fldChar w:fldCharType="end"/>
            </w:r>
          </w:hyperlink>
        </w:p>
        <w:p w14:paraId="781F8065" w14:textId="258B55B9" w:rsidR="00977690" w:rsidRDefault="0054003A">
          <w:pPr>
            <w:pStyle w:val="TOC2"/>
            <w:tabs>
              <w:tab w:val="right" w:leader="dot" w:pos="9016"/>
            </w:tabs>
            <w:rPr>
              <w:rFonts w:eastAsiaTheme="minorEastAsia"/>
              <w:noProof/>
              <w:sz w:val="24"/>
              <w:szCs w:val="24"/>
              <w:lang w:eastAsia="en-GB"/>
            </w:rPr>
          </w:pPr>
          <w:hyperlink w:anchor="_Toc189058057" w:history="1">
            <w:r w:rsidR="00977690" w:rsidRPr="001466F4">
              <w:rPr>
                <w:rStyle w:val="Hyperlink"/>
                <w:noProof/>
              </w:rPr>
              <w:t>Safeguarding case management groups</w:t>
            </w:r>
            <w:r w:rsidR="00977690">
              <w:rPr>
                <w:noProof/>
                <w:webHidden/>
              </w:rPr>
              <w:tab/>
            </w:r>
            <w:r w:rsidR="00977690">
              <w:rPr>
                <w:noProof/>
                <w:webHidden/>
              </w:rPr>
              <w:fldChar w:fldCharType="begin"/>
            </w:r>
            <w:r w:rsidR="00977690">
              <w:rPr>
                <w:noProof/>
                <w:webHidden/>
              </w:rPr>
              <w:instrText xml:space="preserve"> PAGEREF _Toc189058057 \h </w:instrText>
            </w:r>
            <w:r w:rsidR="00977690">
              <w:rPr>
                <w:noProof/>
                <w:webHidden/>
              </w:rPr>
            </w:r>
            <w:r w:rsidR="00977690">
              <w:rPr>
                <w:noProof/>
                <w:webHidden/>
              </w:rPr>
              <w:fldChar w:fldCharType="separate"/>
            </w:r>
            <w:r w:rsidR="00977690">
              <w:rPr>
                <w:noProof/>
                <w:webHidden/>
              </w:rPr>
              <w:t>12</w:t>
            </w:r>
            <w:r w:rsidR="00977690">
              <w:rPr>
                <w:noProof/>
                <w:webHidden/>
              </w:rPr>
              <w:fldChar w:fldCharType="end"/>
            </w:r>
          </w:hyperlink>
        </w:p>
        <w:p w14:paraId="6B8D9BEC" w14:textId="0B0D90DB" w:rsidR="00977690" w:rsidRDefault="0054003A">
          <w:pPr>
            <w:pStyle w:val="TOC2"/>
            <w:tabs>
              <w:tab w:val="right" w:leader="dot" w:pos="9016"/>
            </w:tabs>
            <w:rPr>
              <w:rFonts w:eastAsiaTheme="minorEastAsia"/>
              <w:noProof/>
              <w:sz w:val="24"/>
              <w:szCs w:val="24"/>
              <w:lang w:eastAsia="en-GB"/>
            </w:rPr>
          </w:pPr>
          <w:hyperlink w:anchor="_Toc189058058" w:history="1">
            <w:r w:rsidR="00977690" w:rsidRPr="001466F4">
              <w:rPr>
                <w:rStyle w:val="Hyperlink"/>
                <w:noProof/>
              </w:rPr>
              <w:t>What to do when a concern is aised</w:t>
            </w:r>
            <w:r w:rsidR="00977690">
              <w:rPr>
                <w:noProof/>
                <w:webHidden/>
              </w:rPr>
              <w:tab/>
            </w:r>
            <w:r w:rsidR="00977690">
              <w:rPr>
                <w:noProof/>
                <w:webHidden/>
              </w:rPr>
              <w:fldChar w:fldCharType="begin"/>
            </w:r>
            <w:r w:rsidR="00977690">
              <w:rPr>
                <w:noProof/>
                <w:webHidden/>
              </w:rPr>
              <w:instrText xml:space="preserve"> PAGEREF _Toc189058058 \h </w:instrText>
            </w:r>
            <w:r w:rsidR="00977690">
              <w:rPr>
                <w:noProof/>
                <w:webHidden/>
              </w:rPr>
            </w:r>
            <w:r w:rsidR="00977690">
              <w:rPr>
                <w:noProof/>
                <w:webHidden/>
              </w:rPr>
              <w:fldChar w:fldCharType="separate"/>
            </w:r>
            <w:r w:rsidR="00977690">
              <w:rPr>
                <w:noProof/>
                <w:webHidden/>
              </w:rPr>
              <w:t>13</w:t>
            </w:r>
            <w:r w:rsidR="00977690">
              <w:rPr>
                <w:noProof/>
                <w:webHidden/>
              </w:rPr>
              <w:fldChar w:fldCharType="end"/>
            </w:r>
          </w:hyperlink>
        </w:p>
        <w:p w14:paraId="32A3A90B" w14:textId="3FA7CD27" w:rsidR="00977690" w:rsidRDefault="0054003A">
          <w:pPr>
            <w:pStyle w:val="TOC2"/>
            <w:tabs>
              <w:tab w:val="right" w:leader="dot" w:pos="9016"/>
            </w:tabs>
            <w:rPr>
              <w:rFonts w:eastAsiaTheme="minorEastAsia"/>
              <w:noProof/>
              <w:sz w:val="24"/>
              <w:szCs w:val="24"/>
              <w:lang w:eastAsia="en-GB"/>
            </w:rPr>
          </w:pPr>
          <w:hyperlink w:anchor="_Toc189058059" w:history="1">
            <w:r w:rsidR="00977690" w:rsidRPr="001466F4">
              <w:rPr>
                <w:rStyle w:val="Hyperlink"/>
                <w:noProof/>
              </w:rPr>
              <w:t>Recording the Four Ws</w:t>
            </w:r>
            <w:r w:rsidR="00977690">
              <w:rPr>
                <w:noProof/>
                <w:webHidden/>
              </w:rPr>
              <w:tab/>
            </w:r>
            <w:r w:rsidR="00977690">
              <w:rPr>
                <w:noProof/>
                <w:webHidden/>
              </w:rPr>
              <w:fldChar w:fldCharType="begin"/>
            </w:r>
            <w:r w:rsidR="00977690">
              <w:rPr>
                <w:noProof/>
                <w:webHidden/>
              </w:rPr>
              <w:instrText xml:space="preserve"> PAGEREF _Toc189058059 \h </w:instrText>
            </w:r>
            <w:r w:rsidR="00977690">
              <w:rPr>
                <w:noProof/>
                <w:webHidden/>
              </w:rPr>
            </w:r>
            <w:r w:rsidR="00977690">
              <w:rPr>
                <w:noProof/>
                <w:webHidden/>
              </w:rPr>
              <w:fldChar w:fldCharType="separate"/>
            </w:r>
            <w:r w:rsidR="00977690">
              <w:rPr>
                <w:noProof/>
                <w:webHidden/>
              </w:rPr>
              <w:t>14</w:t>
            </w:r>
            <w:r w:rsidR="00977690">
              <w:rPr>
                <w:noProof/>
                <w:webHidden/>
              </w:rPr>
              <w:fldChar w:fldCharType="end"/>
            </w:r>
          </w:hyperlink>
        </w:p>
        <w:p w14:paraId="4B98CBA9" w14:textId="5C81D26A" w:rsidR="00977690" w:rsidRDefault="0054003A">
          <w:pPr>
            <w:pStyle w:val="TOC2"/>
            <w:tabs>
              <w:tab w:val="right" w:leader="dot" w:pos="9016"/>
            </w:tabs>
            <w:rPr>
              <w:rFonts w:eastAsiaTheme="minorEastAsia"/>
              <w:noProof/>
              <w:sz w:val="24"/>
              <w:szCs w:val="24"/>
              <w:lang w:eastAsia="en-GB"/>
            </w:rPr>
          </w:pPr>
          <w:hyperlink w:anchor="_Toc189058060" w:history="1">
            <w:r w:rsidR="00977690" w:rsidRPr="001466F4">
              <w:rPr>
                <w:rStyle w:val="Hyperlink"/>
                <w:noProof/>
              </w:rPr>
              <w:t>Use of social media</w:t>
            </w:r>
            <w:r w:rsidR="00977690">
              <w:rPr>
                <w:noProof/>
                <w:webHidden/>
              </w:rPr>
              <w:tab/>
            </w:r>
            <w:r w:rsidR="00977690">
              <w:rPr>
                <w:noProof/>
                <w:webHidden/>
              </w:rPr>
              <w:fldChar w:fldCharType="begin"/>
            </w:r>
            <w:r w:rsidR="00977690">
              <w:rPr>
                <w:noProof/>
                <w:webHidden/>
              </w:rPr>
              <w:instrText xml:space="preserve"> PAGEREF _Toc189058060 \h </w:instrText>
            </w:r>
            <w:r w:rsidR="00977690">
              <w:rPr>
                <w:noProof/>
                <w:webHidden/>
              </w:rPr>
            </w:r>
            <w:r w:rsidR="00977690">
              <w:rPr>
                <w:noProof/>
                <w:webHidden/>
              </w:rPr>
              <w:fldChar w:fldCharType="separate"/>
            </w:r>
            <w:r w:rsidR="00977690">
              <w:rPr>
                <w:noProof/>
                <w:webHidden/>
              </w:rPr>
              <w:t>15</w:t>
            </w:r>
            <w:r w:rsidR="00977690">
              <w:rPr>
                <w:noProof/>
                <w:webHidden/>
              </w:rPr>
              <w:fldChar w:fldCharType="end"/>
            </w:r>
          </w:hyperlink>
        </w:p>
        <w:p w14:paraId="3FC9E2DE" w14:textId="391343A1" w:rsidR="00977690" w:rsidRDefault="0054003A">
          <w:pPr>
            <w:pStyle w:val="TOC1"/>
            <w:tabs>
              <w:tab w:val="right" w:leader="dot" w:pos="9016"/>
            </w:tabs>
            <w:rPr>
              <w:rFonts w:eastAsiaTheme="minorEastAsia"/>
              <w:noProof/>
              <w:sz w:val="24"/>
              <w:szCs w:val="24"/>
              <w:lang w:eastAsia="en-GB"/>
            </w:rPr>
          </w:pPr>
          <w:hyperlink w:anchor="_Toc189058061" w:history="1">
            <w:r w:rsidR="00977690" w:rsidRPr="001466F4">
              <w:rPr>
                <w:rStyle w:val="Hyperlink"/>
                <w:noProof/>
              </w:rPr>
              <w:t>6. Parish Safeguarding Officer (PSO) Safeguarding  Development Plan</w:t>
            </w:r>
            <w:r w:rsidR="00977690">
              <w:rPr>
                <w:noProof/>
                <w:webHidden/>
              </w:rPr>
              <w:tab/>
            </w:r>
            <w:r w:rsidR="00977690">
              <w:rPr>
                <w:noProof/>
                <w:webHidden/>
              </w:rPr>
              <w:fldChar w:fldCharType="begin"/>
            </w:r>
            <w:r w:rsidR="00977690">
              <w:rPr>
                <w:noProof/>
                <w:webHidden/>
              </w:rPr>
              <w:instrText xml:space="preserve"> PAGEREF _Toc189058061 \h </w:instrText>
            </w:r>
            <w:r w:rsidR="00977690">
              <w:rPr>
                <w:noProof/>
                <w:webHidden/>
              </w:rPr>
            </w:r>
            <w:r w:rsidR="00977690">
              <w:rPr>
                <w:noProof/>
                <w:webHidden/>
              </w:rPr>
              <w:fldChar w:fldCharType="separate"/>
            </w:r>
            <w:r w:rsidR="00977690">
              <w:rPr>
                <w:noProof/>
                <w:webHidden/>
              </w:rPr>
              <w:t>16</w:t>
            </w:r>
            <w:r w:rsidR="00977690">
              <w:rPr>
                <w:noProof/>
                <w:webHidden/>
              </w:rPr>
              <w:fldChar w:fldCharType="end"/>
            </w:r>
          </w:hyperlink>
        </w:p>
        <w:p w14:paraId="79A3F51A" w14:textId="3F113BA3" w:rsidR="00A43A6F" w:rsidRDefault="00A43A6F">
          <w:r>
            <w:rPr>
              <w:b/>
              <w:bCs/>
              <w:noProof/>
            </w:rPr>
            <w:fldChar w:fldCharType="end"/>
          </w:r>
        </w:p>
      </w:sdtContent>
    </w:sdt>
    <w:p w14:paraId="28F98B9E" w14:textId="77777777" w:rsidR="00137282" w:rsidRDefault="00137282" w:rsidP="00137282"/>
    <w:p w14:paraId="086E081D" w14:textId="77777777" w:rsidR="00137282" w:rsidRDefault="00137282" w:rsidP="00137282"/>
    <w:p w14:paraId="003A009A" w14:textId="77777777" w:rsidR="00137282" w:rsidRDefault="00137282" w:rsidP="00137282"/>
    <w:p w14:paraId="4C35D309" w14:textId="77777777" w:rsidR="00137282" w:rsidRDefault="00137282" w:rsidP="00137282"/>
    <w:p w14:paraId="47EDD7DD" w14:textId="047CD518" w:rsidR="00137282" w:rsidRDefault="00137282" w:rsidP="00137282"/>
    <w:p w14:paraId="0A7F081D" w14:textId="77777777" w:rsidR="00137282" w:rsidRDefault="00137282" w:rsidP="00137282"/>
    <w:p w14:paraId="4666F74F" w14:textId="77777777" w:rsidR="00137282" w:rsidRDefault="00137282" w:rsidP="00137282"/>
    <w:p w14:paraId="772A6311" w14:textId="77777777" w:rsidR="00137282" w:rsidRDefault="00137282" w:rsidP="00137282"/>
    <w:p w14:paraId="30278D6B" w14:textId="77777777" w:rsidR="00137282" w:rsidRDefault="00137282" w:rsidP="00137282"/>
    <w:p w14:paraId="786920A7" w14:textId="77777777" w:rsidR="00137282" w:rsidRDefault="00137282" w:rsidP="00137282"/>
    <w:p w14:paraId="77D30F42" w14:textId="068490AF" w:rsidR="00560AEF" w:rsidRDefault="001B5BCB" w:rsidP="00260E8B">
      <w:pPr>
        <w:pStyle w:val="Heading1"/>
      </w:pPr>
      <w:bookmarkStart w:id="2" w:name="_Toc189058048"/>
      <w:bookmarkStart w:id="3" w:name="_Hlk185861398"/>
      <w:r>
        <w:lastRenderedPageBreak/>
        <w:t xml:space="preserve">1. </w:t>
      </w:r>
      <w:r w:rsidR="00A43A6F" w:rsidRPr="000C1D61">
        <w:t>Welcome</w:t>
      </w:r>
      <w:r>
        <w:t xml:space="preserve"> and Introduction</w:t>
      </w:r>
      <w:bookmarkEnd w:id="2"/>
    </w:p>
    <w:p w14:paraId="6CDBB5ED" w14:textId="1C77C74C" w:rsidR="00560AEF" w:rsidRPr="00A43A6F" w:rsidRDefault="00A43A6F" w:rsidP="00A43A6F">
      <w:pPr>
        <w:pStyle w:val="Title"/>
        <w:spacing w:after="200" w:line="276" w:lineRule="auto"/>
        <w:jc w:val="both"/>
        <w:rPr>
          <w:rFonts w:ascii="Arial" w:hAnsi="Arial" w:cs="Arial"/>
          <w:sz w:val="24"/>
          <w:szCs w:val="24"/>
        </w:rPr>
      </w:pPr>
      <w:r w:rsidRPr="00A43A6F">
        <w:rPr>
          <w:rFonts w:ascii="Arial" w:hAnsi="Arial" w:cs="Arial"/>
          <w:sz w:val="24"/>
          <w:szCs w:val="24"/>
        </w:rPr>
        <w:t>Thank you for agreeing to be a Parish Safeguarding Officer.  Yours is an important role in the creating and maintaining of a healthy safeguarding environment in our parish churches and settings.</w:t>
      </w:r>
    </w:p>
    <w:p w14:paraId="2F652584" w14:textId="77777777" w:rsidR="00560AEF" w:rsidRPr="00560AEF" w:rsidRDefault="00560AEF" w:rsidP="00560AEF"/>
    <w:p w14:paraId="0BC809A2" w14:textId="64FD8069" w:rsidR="00137282" w:rsidRPr="001B5BCB" w:rsidRDefault="00137282" w:rsidP="001B5BCB">
      <w:pPr>
        <w:pStyle w:val="NormalWeb"/>
        <w:spacing w:before="200" w:beforeAutospacing="0" w:after="0" w:afterAutospacing="0"/>
        <w:jc w:val="both"/>
        <w:rPr>
          <w:rFonts w:ascii="Calibri" w:eastAsia="MS Mincho" w:hAnsi="Calibri" w:cs="Calibri"/>
          <w:b/>
          <w:color w:val="7030A0"/>
          <w:sz w:val="28"/>
          <w:szCs w:val="28"/>
        </w:rPr>
      </w:pPr>
      <w:r w:rsidRPr="001B5BCB">
        <w:rPr>
          <w:rFonts w:ascii="Calibri" w:eastAsia="MS Mincho" w:hAnsi="Calibri" w:cs="Calibri"/>
          <w:b/>
          <w:color w:val="7030A0"/>
          <w:sz w:val="28"/>
          <w:szCs w:val="28"/>
        </w:rPr>
        <w:t>Introduction</w:t>
      </w:r>
    </w:p>
    <w:p w14:paraId="14264374" w14:textId="3EFB5FE1" w:rsidR="00137282" w:rsidRPr="00A43A6F" w:rsidRDefault="00137282" w:rsidP="00A43A6F">
      <w:pPr>
        <w:spacing w:after="200" w:line="240" w:lineRule="auto"/>
        <w:jc w:val="both"/>
        <w:rPr>
          <w:rFonts w:ascii="Arial" w:hAnsi="Arial" w:cs="Arial"/>
          <w:bCs/>
          <w:color w:val="000000"/>
          <w:sz w:val="24"/>
          <w:szCs w:val="24"/>
        </w:rPr>
      </w:pPr>
      <w:r w:rsidRPr="00A43A6F">
        <w:rPr>
          <w:rFonts w:ascii="Arial" w:eastAsia="Calibri" w:hAnsi="Arial" w:cs="Arial"/>
          <w:sz w:val="24"/>
          <w:szCs w:val="24"/>
        </w:rPr>
        <w:t xml:space="preserve">The national safeguarding training and development practice guidance sets out the </w:t>
      </w:r>
      <w:r w:rsidRPr="00A43A6F">
        <w:rPr>
          <w:rFonts w:ascii="Arial" w:hAnsi="Arial" w:cs="Arial"/>
          <w:sz w:val="24"/>
          <w:szCs w:val="24"/>
        </w:rPr>
        <w:t xml:space="preserve">framework for safeguarding training to ensure that </w:t>
      </w:r>
      <w:r w:rsidRPr="00A43A6F">
        <w:rPr>
          <w:rFonts w:ascii="Arial" w:hAnsi="Arial" w:cs="Arial"/>
          <w:bCs/>
          <w:color w:val="000000"/>
          <w:sz w:val="24"/>
          <w:szCs w:val="24"/>
        </w:rPr>
        <w:t>all Church officers</w:t>
      </w:r>
      <w:r w:rsidRPr="00835177">
        <w:rPr>
          <w:rStyle w:val="FootnoteReference"/>
          <w:rFonts w:ascii="Arial" w:hAnsi="Arial" w:cs="Arial"/>
          <w:bCs/>
          <w:color w:val="000000"/>
          <w:sz w:val="24"/>
          <w:szCs w:val="24"/>
        </w:rPr>
        <w:footnoteReference w:id="1"/>
      </w:r>
      <w:r w:rsidRPr="00A43A6F">
        <w:rPr>
          <w:rFonts w:ascii="Arial" w:hAnsi="Arial" w:cs="Arial"/>
          <w:bCs/>
          <w:color w:val="000000"/>
          <w:sz w:val="24"/>
          <w:szCs w:val="24"/>
        </w:rPr>
        <w:t xml:space="preserve"> are trained in aspects of </w:t>
      </w:r>
      <w:proofErr w:type="gramStart"/>
      <w:r w:rsidRPr="00A43A6F">
        <w:rPr>
          <w:rFonts w:ascii="Arial" w:hAnsi="Arial" w:cs="Arial"/>
          <w:bCs/>
          <w:color w:val="000000"/>
          <w:sz w:val="24"/>
          <w:szCs w:val="24"/>
        </w:rPr>
        <w:t>safeguardin</w:t>
      </w:r>
      <w:r w:rsidR="00B97673">
        <w:rPr>
          <w:rFonts w:ascii="Arial" w:hAnsi="Arial" w:cs="Arial"/>
          <w:bCs/>
          <w:color w:val="000000"/>
          <w:sz w:val="24"/>
          <w:szCs w:val="24"/>
        </w:rPr>
        <w:t>g:</w:t>
      </w:r>
      <w:r w:rsidRPr="00A43A6F">
        <w:rPr>
          <w:rFonts w:ascii="Arial" w:hAnsi="Arial" w:cs="Arial"/>
          <w:bCs/>
          <w:color w:val="000000"/>
          <w:sz w:val="24"/>
          <w:szCs w:val="24"/>
        </w:rPr>
        <w:t>.</w:t>
      </w:r>
      <w:proofErr w:type="gramEnd"/>
    </w:p>
    <w:p w14:paraId="1AF66F94" w14:textId="77777777" w:rsidR="00137282" w:rsidRPr="00835177" w:rsidRDefault="00137282" w:rsidP="00137282">
      <w:pPr>
        <w:pStyle w:val="ListParagraph"/>
        <w:numPr>
          <w:ilvl w:val="0"/>
          <w:numId w:val="1"/>
        </w:numPr>
        <w:spacing w:after="200" w:line="240" w:lineRule="auto"/>
        <w:ind w:left="720"/>
        <w:jc w:val="both"/>
        <w:rPr>
          <w:rFonts w:ascii="Arial" w:eastAsia="MS Mincho" w:hAnsi="Arial" w:cs="Arial"/>
          <w:sz w:val="24"/>
          <w:szCs w:val="24"/>
        </w:rPr>
      </w:pPr>
      <w:r w:rsidRPr="00835177">
        <w:rPr>
          <w:rFonts w:ascii="Arial" w:hAnsi="Arial" w:cs="Arial"/>
          <w:bCs/>
          <w:color w:val="000000"/>
          <w:sz w:val="24"/>
          <w:szCs w:val="24"/>
        </w:rPr>
        <w:t>They must develop and maintain the necessary knowledge, attitude, and skills to safeguard and protect children, young people, and vulnerable adults</w:t>
      </w:r>
      <w:r w:rsidRPr="00835177">
        <w:rPr>
          <w:rStyle w:val="FootnoteReference"/>
          <w:rFonts w:ascii="Arial" w:hAnsi="Arial" w:cs="Arial"/>
          <w:color w:val="000000"/>
          <w:sz w:val="24"/>
          <w:szCs w:val="24"/>
        </w:rPr>
        <w:footnoteReference w:id="2"/>
      </w:r>
      <w:r w:rsidRPr="00835177">
        <w:rPr>
          <w:rFonts w:ascii="Arial" w:eastAsia="MS Mincho" w:hAnsi="Arial" w:cs="Arial"/>
          <w:sz w:val="24"/>
          <w:szCs w:val="24"/>
        </w:rPr>
        <w:t xml:space="preserve">. </w:t>
      </w:r>
    </w:p>
    <w:p w14:paraId="7B2345F5" w14:textId="77777777" w:rsidR="00137282" w:rsidRPr="00835177" w:rsidRDefault="00137282" w:rsidP="00137282">
      <w:pPr>
        <w:pStyle w:val="ListParagraph"/>
        <w:numPr>
          <w:ilvl w:val="0"/>
          <w:numId w:val="1"/>
        </w:numPr>
        <w:spacing w:after="200" w:line="240" w:lineRule="auto"/>
        <w:ind w:left="720"/>
        <w:jc w:val="both"/>
        <w:rPr>
          <w:rFonts w:ascii="Arial" w:hAnsi="Arial" w:cs="Arial"/>
          <w:sz w:val="24"/>
          <w:szCs w:val="24"/>
        </w:rPr>
      </w:pPr>
      <w:r w:rsidRPr="00835177">
        <w:rPr>
          <w:rFonts w:ascii="Arial" w:hAnsi="Arial" w:cs="Arial"/>
          <w:sz w:val="24"/>
          <w:szCs w:val="24"/>
        </w:rPr>
        <w:t xml:space="preserve">It is essential that churches understand safeguarding as a theological imperative, rooted in the nature and love of God, and outworking in basic commitments to giving equal worth to all. </w:t>
      </w:r>
    </w:p>
    <w:p w14:paraId="133FD19D" w14:textId="77777777" w:rsidR="00137282" w:rsidRDefault="00137282" w:rsidP="00137282">
      <w:pPr>
        <w:pStyle w:val="ListParagraph"/>
        <w:numPr>
          <w:ilvl w:val="0"/>
          <w:numId w:val="1"/>
        </w:numPr>
        <w:spacing w:after="200" w:line="240" w:lineRule="auto"/>
        <w:ind w:left="720"/>
        <w:jc w:val="both"/>
        <w:rPr>
          <w:rFonts w:ascii="Arial" w:hAnsi="Arial" w:cs="Arial"/>
          <w:sz w:val="24"/>
          <w:szCs w:val="24"/>
        </w:rPr>
      </w:pPr>
      <w:bookmarkStart w:id="4" w:name="_Hlk61858695"/>
      <w:r w:rsidRPr="00835177">
        <w:rPr>
          <w:rFonts w:ascii="Arial" w:hAnsi="Arial" w:cs="Arial"/>
          <w:sz w:val="24"/>
          <w:szCs w:val="24"/>
        </w:rPr>
        <w:t>Parish life is the heart of the Diocese and is the most important context to get our safeguarding right. The Parish Safeguarding Officer role is a vital one – the ‘champion’ of safeguarding in the parish.</w:t>
      </w:r>
    </w:p>
    <w:p w14:paraId="12592AD0" w14:textId="4164426E" w:rsidR="00137282" w:rsidRPr="000C1D61" w:rsidRDefault="00137282" w:rsidP="00260E8B">
      <w:pPr>
        <w:pStyle w:val="Heading1"/>
      </w:pPr>
      <w:bookmarkStart w:id="5" w:name="_Toc189058049"/>
      <w:r w:rsidRPr="000C1D61">
        <w:t xml:space="preserve">2.  Aim </w:t>
      </w:r>
      <w:r w:rsidR="001B5BCB">
        <w:t xml:space="preserve">and outcome </w:t>
      </w:r>
      <w:r w:rsidRPr="000C1D61">
        <w:t>of this training</w:t>
      </w:r>
      <w:r w:rsidR="001B5BCB" w:rsidRPr="001B5BCB">
        <w:rPr>
          <w:rFonts w:eastAsia="MS Mincho"/>
        </w:rPr>
        <w:t xml:space="preserve"> </w:t>
      </w:r>
      <w:r w:rsidR="001B5BCB" w:rsidRPr="000C1D61">
        <w:rPr>
          <w:rFonts w:eastAsia="MS Mincho"/>
        </w:rPr>
        <w:t>pathway</w:t>
      </w:r>
      <w:bookmarkEnd w:id="5"/>
    </w:p>
    <w:p w14:paraId="6E750991" w14:textId="57626036" w:rsidR="001B5BCB" w:rsidRDefault="001B5BCB" w:rsidP="00137282">
      <w:pPr>
        <w:pStyle w:val="NormalWeb"/>
        <w:spacing w:before="200" w:beforeAutospacing="0" w:after="0" w:afterAutospacing="0"/>
        <w:jc w:val="both"/>
        <w:rPr>
          <w:rFonts w:ascii="Arial" w:eastAsia="Tahoma" w:hAnsi="Arial" w:cs="Arial"/>
          <w:kern w:val="24"/>
        </w:rPr>
      </w:pPr>
      <w:r>
        <w:rPr>
          <w:rFonts w:ascii="Calibri" w:eastAsia="MS Mincho" w:hAnsi="Calibri" w:cs="Calibri"/>
          <w:b/>
          <w:color w:val="7030A0"/>
          <w:sz w:val="28"/>
          <w:szCs w:val="28"/>
        </w:rPr>
        <w:t>Aim</w:t>
      </w:r>
    </w:p>
    <w:p w14:paraId="01CC1893" w14:textId="17D200CA" w:rsidR="00137282" w:rsidRPr="003668A2" w:rsidRDefault="00137282" w:rsidP="00137282">
      <w:pPr>
        <w:pStyle w:val="NormalWeb"/>
        <w:spacing w:before="200" w:beforeAutospacing="0" w:after="0" w:afterAutospacing="0"/>
        <w:jc w:val="both"/>
      </w:pPr>
      <w:r w:rsidRPr="003668A2">
        <w:rPr>
          <w:rFonts w:ascii="Arial" w:eastAsia="Tahoma" w:hAnsi="Arial" w:cs="Arial"/>
          <w:kern w:val="24"/>
        </w:rPr>
        <w:t>To equip you with an understanding of the role of the Parish Safeguarding Officer and induct you into key working practices and relationships</w:t>
      </w:r>
    </w:p>
    <w:bookmarkEnd w:id="4"/>
    <w:p w14:paraId="0DD77CEC" w14:textId="77777777" w:rsidR="00137282" w:rsidRPr="00835177" w:rsidRDefault="00137282" w:rsidP="00137282">
      <w:pPr>
        <w:spacing w:after="200" w:line="240" w:lineRule="auto"/>
        <w:jc w:val="both"/>
        <w:rPr>
          <w:rFonts w:ascii="Arial" w:eastAsia="MS Mincho" w:hAnsi="Arial" w:cs="Arial"/>
          <w:sz w:val="24"/>
          <w:szCs w:val="24"/>
        </w:rPr>
      </w:pPr>
    </w:p>
    <w:p w14:paraId="1EE02216" w14:textId="54BD5215" w:rsidR="00137282" w:rsidRPr="001B5BCB" w:rsidRDefault="00137282" w:rsidP="001B5BCB">
      <w:pPr>
        <w:rPr>
          <w:rFonts w:ascii="Calibri" w:hAnsi="Calibri" w:cs="Calibri"/>
          <w:b/>
          <w:color w:val="7030A0"/>
          <w:sz w:val="28"/>
          <w:szCs w:val="28"/>
        </w:rPr>
      </w:pPr>
      <w:r w:rsidRPr="001B5BCB">
        <w:rPr>
          <w:rFonts w:ascii="Calibri" w:hAnsi="Calibri" w:cs="Calibri"/>
          <w:b/>
          <w:color w:val="7030A0"/>
          <w:sz w:val="28"/>
          <w:szCs w:val="28"/>
        </w:rPr>
        <w:t xml:space="preserve">Learning Outcomes  </w:t>
      </w:r>
    </w:p>
    <w:p w14:paraId="178860E3" w14:textId="77777777" w:rsidR="00137282" w:rsidRPr="00835177" w:rsidRDefault="00137282" w:rsidP="00137282">
      <w:pPr>
        <w:spacing w:after="200" w:line="240" w:lineRule="auto"/>
        <w:jc w:val="both"/>
        <w:rPr>
          <w:rFonts w:ascii="Arial" w:eastAsia="MS Mincho" w:hAnsi="Arial" w:cs="Arial"/>
          <w:sz w:val="24"/>
          <w:szCs w:val="24"/>
        </w:rPr>
      </w:pPr>
      <w:r w:rsidRPr="00835177">
        <w:rPr>
          <w:rFonts w:ascii="Arial" w:eastAsia="MS Mincho" w:hAnsi="Arial" w:cs="Arial"/>
          <w:sz w:val="24"/>
          <w:szCs w:val="24"/>
        </w:rPr>
        <w:t xml:space="preserve">By the end of this pathway participants will be able to: </w:t>
      </w:r>
    </w:p>
    <w:p w14:paraId="65F9B576"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Understand</w:t>
      </w:r>
      <w:r w:rsidRPr="00835177">
        <w:rPr>
          <w:rFonts w:ascii="Arial" w:eastAsia="Times New Roman" w:hAnsi="Arial" w:cs="Arial"/>
          <w:color w:val="000000" w:themeColor="text1"/>
          <w:sz w:val="24"/>
          <w:szCs w:val="24"/>
          <w:lang w:eastAsia="en-GB"/>
        </w:rPr>
        <w:t xml:space="preserve"> the role, responsibilities, and key working relationships of the Parish Safeguarding Officer, including the Local Authority, Diocesan Safeguarding Officer (DSO) and Parochial Church Council (PCC). </w:t>
      </w:r>
    </w:p>
    <w:p w14:paraId="37B35745"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Identify</w:t>
      </w:r>
      <w:r w:rsidRPr="00835177">
        <w:rPr>
          <w:rFonts w:ascii="Arial" w:eastAsia="Times New Roman" w:hAnsi="Arial" w:cs="Arial"/>
          <w:color w:val="000000" w:themeColor="text1"/>
          <w:sz w:val="24"/>
          <w:szCs w:val="24"/>
          <w:lang w:eastAsia="en-GB"/>
        </w:rPr>
        <w:t xml:space="preserve"> a variety of approaches to raising awareness and improving safeguarding practice. </w:t>
      </w:r>
    </w:p>
    <w:p w14:paraId="7627BF04" w14:textId="77777777"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lastRenderedPageBreak/>
        <w:t>Evaluate</w:t>
      </w:r>
      <w:r w:rsidRPr="00835177">
        <w:rPr>
          <w:rFonts w:ascii="Arial" w:eastAsia="Times New Roman" w:hAnsi="Arial" w:cs="Arial"/>
          <w:color w:val="000000" w:themeColor="text1"/>
          <w:sz w:val="24"/>
          <w:szCs w:val="24"/>
          <w:lang w:eastAsia="en-GB"/>
        </w:rPr>
        <w:t xml:space="preserve"> safeguarding information reported by members of the church or community and determining an appropriate response. </w:t>
      </w:r>
    </w:p>
    <w:p w14:paraId="6DD7EB32" w14:textId="5C910702" w:rsidR="00137282" w:rsidRPr="00835177" w:rsidRDefault="00137282" w:rsidP="00137282">
      <w:pPr>
        <w:pStyle w:val="ListParagraph"/>
        <w:numPr>
          <w:ilvl w:val="0"/>
          <w:numId w:val="2"/>
        </w:numPr>
        <w:spacing w:line="256" w:lineRule="auto"/>
        <w:jc w:val="both"/>
        <w:rPr>
          <w:rFonts w:ascii="Arial" w:eastAsia="Times New Roman" w:hAnsi="Arial" w:cs="Arial"/>
          <w:color w:val="000000" w:themeColor="text1"/>
          <w:sz w:val="24"/>
          <w:szCs w:val="24"/>
          <w:lang w:eastAsia="en-GB"/>
        </w:rPr>
      </w:pPr>
      <w:r w:rsidRPr="00835177">
        <w:rPr>
          <w:rFonts w:ascii="Arial" w:eastAsia="Times New Roman" w:hAnsi="Arial" w:cs="Arial"/>
          <w:b/>
          <w:bCs/>
          <w:color w:val="000000" w:themeColor="text1"/>
          <w:sz w:val="24"/>
          <w:szCs w:val="24"/>
          <w:lang w:eastAsia="en-GB"/>
        </w:rPr>
        <w:t>Create</w:t>
      </w:r>
      <w:r w:rsidRPr="00835177">
        <w:rPr>
          <w:rFonts w:ascii="Arial" w:eastAsia="Times New Roman" w:hAnsi="Arial" w:cs="Arial"/>
          <w:color w:val="000000" w:themeColor="text1"/>
          <w:sz w:val="24"/>
          <w:szCs w:val="24"/>
          <w:lang w:eastAsia="en-GB"/>
        </w:rPr>
        <w:t xml:space="preserve"> a development plan for safeguarding practice in their context. </w:t>
      </w:r>
      <w:r w:rsidR="001B5BCB">
        <w:rPr>
          <w:rFonts w:ascii="Arial" w:eastAsia="Times New Roman" w:hAnsi="Arial" w:cs="Arial"/>
          <w:color w:val="000000" w:themeColor="text1"/>
          <w:sz w:val="24"/>
          <w:szCs w:val="24"/>
          <w:lang w:eastAsia="en-GB"/>
        </w:rPr>
        <w:br/>
      </w:r>
    </w:p>
    <w:p w14:paraId="75395412" w14:textId="368BDCDE" w:rsidR="00137282" w:rsidRPr="000C1D61" w:rsidRDefault="00137282" w:rsidP="001B5BCB">
      <w:pPr>
        <w:pStyle w:val="Heading2"/>
      </w:pPr>
      <w:bookmarkStart w:id="6" w:name="_Toc189058050"/>
      <w:r w:rsidRPr="000C1D61">
        <w:t>Structure of this course</w:t>
      </w:r>
      <w:bookmarkEnd w:id="6"/>
    </w:p>
    <w:p w14:paraId="335B1F4A" w14:textId="77777777" w:rsidR="00137282" w:rsidRPr="00020391" w:rsidRDefault="00137282" w:rsidP="00137282">
      <w:pPr>
        <w:pStyle w:val="ListParagraph"/>
        <w:numPr>
          <w:ilvl w:val="0"/>
          <w:numId w:val="3"/>
        </w:numPr>
        <w:spacing w:after="200" w:line="240" w:lineRule="auto"/>
        <w:ind w:left="360"/>
        <w:jc w:val="both"/>
        <w:rPr>
          <w:rFonts w:ascii="Arial" w:hAnsi="Arial" w:cs="Arial"/>
          <w:sz w:val="24"/>
          <w:szCs w:val="24"/>
        </w:rPr>
      </w:pPr>
      <w:r w:rsidRPr="00020391">
        <w:rPr>
          <w:rFonts w:ascii="Arial" w:hAnsi="Arial" w:cs="Arial"/>
          <w:b/>
          <w:sz w:val="24"/>
          <w:szCs w:val="24"/>
        </w:rPr>
        <w:t>This is an induction session</w:t>
      </w:r>
      <w:r w:rsidRPr="00020391">
        <w:rPr>
          <w:rFonts w:ascii="Arial" w:hAnsi="Arial" w:cs="Arial"/>
          <w:sz w:val="24"/>
          <w:szCs w:val="24"/>
        </w:rPr>
        <w:t xml:space="preserve">. The purpose of an induction session is to introduce people to the PSO role making sure that they have all the tools required to carry out the job successfully. </w:t>
      </w:r>
    </w:p>
    <w:p w14:paraId="49CC3153" w14:textId="77777777" w:rsidR="00137282" w:rsidRPr="00020391" w:rsidRDefault="00137282" w:rsidP="00137282">
      <w:pPr>
        <w:pStyle w:val="ListParagraph"/>
        <w:spacing w:after="200" w:line="240" w:lineRule="auto"/>
        <w:ind w:left="360"/>
        <w:jc w:val="both"/>
        <w:rPr>
          <w:rFonts w:ascii="Arial" w:hAnsi="Arial" w:cs="Arial"/>
          <w:sz w:val="24"/>
          <w:szCs w:val="24"/>
        </w:rPr>
      </w:pPr>
    </w:p>
    <w:p w14:paraId="398D1605" w14:textId="77777777" w:rsidR="00137282" w:rsidRDefault="00137282" w:rsidP="00137282">
      <w:pPr>
        <w:pStyle w:val="ListParagraph"/>
        <w:numPr>
          <w:ilvl w:val="0"/>
          <w:numId w:val="3"/>
        </w:numPr>
        <w:spacing w:after="200" w:line="240" w:lineRule="auto"/>
        <w:ind w:left="360"/>
        <w:jc w:val="both"/>
        <w:rPr>
          <w:rFonts w:ascii="Arial" w:hAnsi="Arial" w:cs="Arial"/>
          <w:sz w:val="24"/>
          <w:szCs w:val="24"/>
        </w:rPr>
      </w:pPr>
      <w:r w:rsidRPr="00020391">
        <w:rPr>
          <w:rFonts w:ascii="Arial" w:hAnsi="Arial" w:cs="Arial"/>
          <w:sz w:val="24"/>
          <w:szCs w:val="24"/>
        </w:rPr>
        <w:t>A PSO will have completed the Basic, Foundation and Leadership safeguarding learning pathways before or soon after attending this induction session.</w:t>
      </w:r>
    </w:p>
    <w:p w14:paraId="749281A0" w14:textId="77777777" w:rsidR="00137282" w:rsidRPr="003668A2" w:rsidRDefault="00137282" w:rsidP="00137282">
      <w:pPr>
        <w:pStyle w:val="ListParagraph"/>
        <w:rPr>
          <w:rFonts w:ascii="Arial" w:hAnsi="Arial" w:cs="Arial"/>
          <w:sz w:val="24"/>
          <w:szCs w:val="24"/>
        </w:rPr>
      </w:pPr>
    </w:p>
    <w:p w14:paraId="3383BFBA" w14:textId="77777777" w:rsidR="00137282" w:rsidRPr="00B97673" w:rsidRDefault="00137282" w:rsidP="00137282">
      <w:pPr>
        <w:pStyle w:val="ListParagraph"/>
        <w:numPr>
          <w:ilvl w:val="0"/>
          <w:numId w:val="3"/>
        </w:numPr>
        <w:spacing w:after="200" w:line="240" w:lineRule="auto"/>
        <w:ind w:left="360"/>
        <w:jc w:val="both"/>
        <w:rPr>
          <w:rFonts w:ascii="Arial" w:hAnsi="Arial" w:cs="Arial"/>
          <w:sz w:val="24"/>
          <w:szCs w:val="24"/>
        </w:rPr>
      </w:pPr>
      <w:r w:rsidRPr="00B97673">
        <w:rPr>
          <w:rFonts w:ascii="Arial" w:hAnsi="Arial" w:cs="Arial"/>
          <w:sz w:val="24"/>
          <w:szCs w:val="24"/>
        </w:rPr>
        <w:t>Other training will become available from time to time and your diocesan team will advise you of any updates to training or resources as they occur.</w:t>
      </w:r>
    </w:p>
    <w:p w14:paraId="605F0BEC" w14:textId="77777777" w:rsidR="00137282" w:rsidRDefault="00137282" w:rsidP="00137282">
      <w:pPr>
        <w:pStyle w:val="ListParagraph"/>
        <w:spacing w:after="200" w:line="240" w:lineRule="auto"/>
        <w:ind w:left="360"/>
        <w:jc w:val="both"/>
        <w:rPr>
          <w:rFonts w:ascii="Calibri" w:hAnsi="Calibri" w:cs="Calibri"/>
        </w:rPr>
      </w:pPr>
    </w:p>
    <w:p w14:paraId="334F605F" w14:textId="471C9F9B" w:rsidR="00137282" w:rsidRPr="00AD1607" w:rsidRDefault="00137282" w:rsidP="00137282">
      <w:pPr>
        <w:pStyle w:val="ListParagraph"/>
        <w:numPr>
          <w:ilvl w:val="0"/>
          <w:numId w:val="3"/>
        </w:numPr>
        <w:spacing w:after="200" w:line="256" w:lineRule="auto"/>
        <w:ind w:left="360"/>
        <w:jc w:val="both"/>
        <w:rPr>
          <w:rFonts w:ascii="Arial" w:hAnsi="Arial" w:cs="Arial"/>
          <w:sz w:val="24"/>
          <w:szCs w:val="24"/>
        </w:rPr>
      </w:pPr>
      <w:r w:rsidRPr="00020391">
        <w:rPr>
          <w:rFonts w:ascii="Arial" w:hAnsi="Arial" w:cs="Arial"/>
          <w:b/>
          <w:sz w:val="24"/>
          <w:szCs w:val="24"/>
        </w:rPr>
        <w:t>The focus of the session</w:t>
      </w:r>
      <w:r w:rsidRPr="00020391">
        <w:rPr>
          <w:rFonts w:ascii="Arial" w:hAnsi="Arial" w:cs="Arial"/>
          <w:sz w:val="24"/>
          <w:szCs w:val="24"/>
        </w:rPr>
        <w:t xml:space="preserve"> is to equip participants with an understanding of the role of the Parish Safeguarding Officer and induct them into key working practices and relationships.</w:t>
      </w:r>
      <w:r w:rsidR="00E945D5">
        <w:rPr>
          <w:rFonts w:ascii="Arial" w:hAnsi="Arial" w:cs="Arial"/>
          <w:sz w:val="24"/>
          <w:szCs w:val="24"/>
        </w:rPr>
        <w:t xml:space="preserve"> Following this you will be able to develop your own development plan to support you in this role.</w:t>
      </w:r>
    </w:p>
    <w:p w14:paraId="19E73CE8" w14:textId="77777777" w:rsidR="000C1D61" w:rsidRDefault="000C1D61" w:rsidP="00137282">
      <w:pPr>
        <w:pStyle w:val="Title"/>
        <w:jc w:val="both"/>
        <w:rPr>
          <w:rFonts w:ascii="Arial" w:hAnsi="Arial" w:cs="Arial"/>
          <w:b/>
          <w:sz w:val="24"/>
          <w:szCs w:val="24"/>
        </w:rPr>
      </w:pPr>
    </w:p>
    <w:p w14:paraId="0730E50C" w14:textId="491A30EC" w:rsidR="00137282" w:rsidRPr="000C1D61" w:rsidRDefault="00260E8B" w:rsidP="00260E8B">
      <w:pPr>
        <w:pStyle w:val="Heading1"/>
      </w:pPr>
      <w:bookmarkStart w:id="7" w:name="_Toc189058051"/>
      <w:r>
        <w:t xml:space="preserve">4.  </w:t>
      </w:r>
      <w:r w:rsidR="00137282" w:rsidRPr="000C1D61">
        <w:t>Preparat</w:t>
      </w:r>
      <w:r w:rsidR="00775C9F">
        <w:t>ory tasks</w:t>
      </w:r>
      <w:r w:rsidR="00137282" w:rsidRPr="000C1D61">
        <w:t xml:space="preserve"> for </w:t>
      </w:r>
      <w:r w:rsidR="00775C9F">
        <w:t>your PSO Induction</w:t>
      </w:r>
      <w:r w:rsidR="00137282" w:rsidRPr="000C1D61">
        <w:t xml:space="preserve"> </w:t>
      </w:r>
      <w:r w:rsidR="000C1D61">
        <w:t>s</w:t>
      </w:r>
      <w:r w:rsidR="00137282" w:rsidRPr="000C1D61">
        <w:t>ession</w:t>
      </w:r>
      <w:bookmarkEnd w:id="7"/>
      <w:r w:rsidR="00137282" w:rsidRPr="000C1D61">
        <w:t xml:space="preserve"> </w:t>
      </w:r>
    </w:p>
    <w:p w14:paraId="79CFAA3D" w14:textId="77777777" w:rsidR="00137282" w:rsidRPr="00020391" w:rsidRDefault="00137282" w:rsidP="00137282">
      <w:pPr>
        <w:pStyle w:val="Title"/>
        <w:jc w:val="both"/>
        <w:rPr>
          <w:rFonts w:ascii="Arial" w:hAnsi="Arial" w:cs="Arial"/>
          <w:sz w:val="24"/>
          <w:szCs w:val="24"/>
        </w:rPr>
      </w:pPr>
    </w:p>
    <w:p w14:paraId="2EC2DECC" w14:textId="1E94B5BB" w:rsidR="00137282" w:rsidRPr="00483FCC" w:rsidRDefault="00B97673" w:rsidP="00137282">
      <w:pPr>
        <w:pStyle w:val="Title"/>
        <w:spacing w:after="200" w:line="276" w:lineRule="auto"/>
        <w:jc w:val="both"/>
        <w:rPr>
          <w:rFonts w:ascii="Arial" w:hAnsi="Arial" w:cs="Arial"/>
          <w:sz w:val="24"/>
          <w:szCs w:val="24"/>
        </w:rPr>
      </w:pPr>
      <w:r>
        <w:rPr>
          <w:rFonts w:ascii="Arial" w:hAnsi="Arial" w:cs="Arial"/>
          <w:sz w:val="24"/>
          <w:szCs w:val="24"/>
        </w:rPr>
        <w:t>Your</w:t>
      </w:r>
      <w:r w:rsidR="00137282" w:rsidRPr="00020391">
        <w:rPr>
          <w:rFonts w:ascii="Arial" w:hAnsi="Arial" w:cs="Arial"/>
          <w:sz w:val="24"/>
          <w:szCs w:val="24"/>
        </w:rPr>
        <w:t xml:space="preserve"> induction session</w:t>
      </w:r>
      <w:r>
        <w:rPr>
          <w:rFonts w:ascii="Arial" w:hAnsi="Arial" w:cs="Arial"/>
          <w:sz w:val="24"/>
          <w:szCs w:val="24"/>
        </w:rPr>
        <w:t xml:space="preserve"> will</w:t>
      </w:r>
      <w:r w:rsidR="00137282" w:rsidRPr="00020391">
        <w:rPr>
          <w:rFonts w:ascii="Arial" w:hAnsi="Arial" w:cs="Arial"/>
          <w:sz w:val="24"/>
          <w:szCs w:val="24"/>
        </w:rPr>
        <w:t xml:space="preserve"> be a facilitated dialogue about the </w:t>
      </w:r>
      <w:r>
        <w:rPr>
          <w:rFonts w:ascii="Arial" w:hAnsi="Arial" w:cs="Arial"/>
          <w:sz w:val="24"/>
          <w:szCs w:val="24"/>
        </w:rPr>
        <w:t xml:space="preserve">PSO </w:t>
      </w:r>
      <w:r w:rsidR="00137282" w:rsidRPr="00020391">
        <w:rPr>
          <w:rFonts w:ascii="Arial" w:hAnsi="Arial" w:cs="Arial"/>
          <w:sz w:val="24"/>
          <w:szCs w:val="24"/>
        </w:rPr>
        <w:t>role and its requirements.</w:t>
      </w:r>
    </w:p>
    <w:p w14:paraId="5FF6DAD2" w14:textId="77777777" w:rsidR="00B97673" w:rsidRDefault="00B97673" w:rsidP="00137282">
      <w:pPr>
        <w:pStyle w:val="Title"/>
        <w:spacing w:after="200" w:line="276" w:lineRule="auto"/>
        <w:jc w:val="both"/>
        <w:rPr>
          <w:rFonts w:ascii="Arial" w:hAnsi="Arial" w:cs="Arial"/>
          <w:sz w:val="24"/>
          <w:szCs w:val="24"/>
        </w:rPr>
      </w:pPr>
    </w:p>
    <w:p w14:paraId="04E9FCAC" w14:textId="60990022" w:rsidR="00137282" w:rsidRPr="00020391" w:rsidRDefault="00137282" w:rsidP="00137282">
      <w:pPr>
        <w:pStyle w:val="Title"/>
        <w:spacing w:after="200" w:line="276" w:lineRule="auto"/>
        <w:jc w:val="both"/>
        <w:rPr>
          <w:rFonts w:ascii="Arial" w:hAnsi="Arial" w:cs="Arial"/>
          <w:sz w:val="24"/>
          <w:szCs w:val="24"/>
        </w:rPr>
      </w:pPr>
      <w:r w:rsidRPr="00020391">
        <w:rPr>
          <w:rFonts w:ascii="Arial" w:hAnsi="Arial" w:cs="Arial"/>
          <w:sz w:val="24"/>
          <w:szCs w:val="24"/>
        </w:rPr>
        <w:t xml:space="preserve">In order that you get the most from the session, it is important that you have </w:t>
      </w:r>
      <w:r w:rsidRPr="00E945D5">
        <w:rPr>
          <w:rFonts w:ascii="Arial" w:hAnsi="Arial" w:cs="Arial"/>
          <w:b/>
          <w:bCs/>
          <w:sz w:val="24"/>
          <w:szCs w:val="24"/>
        </w:rPr>
        <w:t>read</w:t>
      </w:r>
      <w:r w:rsidR="00E945D5" w:rsidRPr="00E945D5">
        <w:rPr>
          <w:rFonts w:ascii="Arial" w:hAnsi="Arial" w:cs="Arial"/>
          <w:b/>
          <w:bCs/>
          <w:sz w:val="24"/>
          <w:szCs w:val="24"/>
        </w:rPr>
        <w:t xml:space="preserve"> sections 1-4 of</w:t>
      </w:r>
      <w:r w:rsidRPr="00E945D5">
        <w:rPr>
          <w:rFonts w:ascii="Arial" w:hAnsi="Arial" w:cs="Arial"/>
          <w:b/>
          <w:bCs/>
          <w:sz w:val="24"/>
          <w:szCs w:val="24"/>
        </w:rPr>
        <w:t xml:space="preserve"> this Handbook </w:t>
      </w:r>
      <w:r w:rsidRPr="00483FCC">
        <w:rPr>
          <w:rFonts w:ascii="Arial" w:hAnsi="Arial" w:cs="Arial"/>
          <w:sz w:val="24"/>
          <w:szCs w:val="24"/>
        </w:rPr>
        <w:t>and completed the preparatory tasks as listed below.  This will be key for you to be a</w:t>
      </w:r>
      <w:r w:rsidRPr="00020391">
        <w:rPr>
          <w:rFonts w:ascii="Arial" w:hAnsi="Arial" w:cs="Arial"/>
          <w:sz w:val="24"/>
          <w:szCs w:val="24"/>
        </w:rPr>
        <w:t xml:space="preserve">ble to </w:t>
      </w:r>
      <w:r w:rsidR="00B97673">
        <w:rPr>
          <w:rFonts w:ascii="Arial" w:hAnsi="Arial" w:cs="Arial"/>
          <w:sz w:val="24"/>
          <w:szCs w:val="24"/>
        </w:rPr>
        <w:t xml:space="preserve">fully benefit from the session and to </w:t>
      </w:r>
      <w:r w:rsidRPr="00020391">
        <w:rPr>
          <w:rFonts w:ascii="Arial" w:hAnsi="Arial" w:cs="Arial"/>
          <w:sz w:val="24"/>
          <w:szCs w:val="24"/>
        </w:rPr>
        <w:t>ask any questions or concerns you may have about the role during the session.</w:t>
      </w:r>
    </w:p>
    <w:p w14:paraId="1F8F0DAE" w14:textId="77777777" w:rsidR="00137282" w:rsidRPr="00020391" w:rsidRDefault="00137282" w:rsidP="00137282">
      <w:pPr>
        <w:pStyle w:val="Title"/>
        <w:spacing w:after="200"/>
        <w:jc w:val="both"/>
        <w:rPr>
          <w:rFonts w:ascii="Arial" w:hAnsi="Arial" w:cs="Arial"/>
          <w:sz w:val="24"/>
          <w:szCs w:val="24"/>
        </w:rPr>
      </w:pPr>
    </w:p>
    <w:p w14:paraId="536573C2" w14:textId="58C62704" w:rsidR="00137282" w:rsidRDefault="00137282" w:rsidP="00AD1607">
      <w:pPr>
        <w:pStyle w:val="Title"/>
        <w:spacing w:after="200"/>
        <w:jc w:val="both"/>
        <w:rPr>
          <w:rFonts w:ascii="Arial" w:hAnsi="Arial" w:cs="Arial"/>
          <w:sz w:val="24"/>
          <w:szCs w:val="24"/>
        </w:rPr>
      </w:pPr>
      <w:r w:rsidRPr="00020391">
        <w:rPr>
          <w:rFonts w:ascii="Arial" w:hAnsi="Arial" w:cs="Arial"/>
          <w:sz w:val="24"/>
          <w:szCs w:val="24"/>
        </w:rPr>
        <w:t xml:space="preserve">You are asked to complete the following tasks before attending your induction session: </w:t>
      </w:r>
    </w:p>
    <w:p w14:paraId="58643AA3" w14:textId="07806510" w:rsidR="00B97673" w:rsidRPr="00E945D5" w:rsidRDefault="00327BBB" w:rsidP="00327BBB">
      <w:pPr>
        <w:rPr>
          <w:rFonts w:ascii="Arial" w:hAnsi="Arial" w:cs="Arial"/>
          <w:color w:val="3A7C22" w:themeColor="accent6" w:themeShade="BF"/>
          <w:sz w:val="23"/>
          <w:szCs w:val="23"/>
        </w:rPr>
      </w:pPr>
      <w:r w:rsidRPr="00E945D5">
        <w:rPr>
          <w:rFonts w:ascii="Arial" w:hAnsi="Arial" w:cs="Arial"/>
          <w:color w:val="3A7C22" w:themeColor="accent6" w:themeShade="BF"/>
          <w:sz w:val="23"/>
          <w:szCs w:val="23"/>
        </w:rPr>
        <w:t xml:space="preserve">NB: </w:t>
      </w:r>
      <w:r w:rsidR="00B97673" w:rsidRPr="00E945D5">
        <w:rPr>
          <w:rFonts w:ascii="Arial" w:hAnsi="Arial" w:cs="Arial"/>
          <w:color w:val="3A7C22" w:themeColor="accent6" w:themeShade="BF"/>
          <w:sz w:val="23"/>
          <w:szCs w:val="23"/>
        </w:rPr>
        <w:t>The Policies and Procedures referred to in this Handbook are under review in 2025.  Your Diocesan Safeguarding team will keep you updated about revisions and changes.</w:t>
      </w:r>
    </w:p>
    <w:p w14:paraId="7616CE49" w14:textId="422AAF67" w:rsidR="00137282" w:rsidRPr="001169AD" w:rsidRDefault="00137282" w:rsidP="003032EA">
      <w:pPr>
        <w:pStyle w:val="Title"/>
        <w:spacing w:after="20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1.   Pre-reading: </w:t>
      </w:r>
      <w:r w:rsidR="00B12724">
        <w:rPr>
          <w:rFonts w:ascii="Arial" w:hAnsi="Arial" w:cs="Arial"/>
          <w:b/>
          <w:bCs/>
          <w:color w:val="196B24" w:themeColor="accent3"/>
          <w:sz w:val="24"/>
          <w:szCs w:val="24"/>
        </w:rPr>
        <w:t xml:space="preserve">  </w:t>
      </w:r>
      <w:hyperlink r:id="rId12" w:history="1">
        <w:r w:rsidR="003032EA" w:rsidRPr="003032EA">
          <w:rPr>
            <w:rStyle w:val="Hyperlink"/>
            <w:rFonts w:ascii="Arial" w:hAnsi="Arial" w:cs="Arial"/>
            <w:b/>
            <w:bCs/>
            <w:sz w:val="24"/>
            <w:szCs w:val="24"/>
          </w:rPr>
          <w:t>Policy and practice guidance | The Church of England</w:t>
        </w:r>
      </w:hyperlink>
    </w:p>
    <w:p w14:paraId="2B44DB47" w14:textId="0F8E3559" w:rsidR="00410FD5" w:rsidRPr="00410FD5" w:rsidRDefault="00410FD5" w:rsidP="00410FD5">
      <w:pPr>
        <w:pStyle w:val="ListParagraph"/>
        <w:numPr>
          <w:ilvl w:val="0"/>
          <w:numId w:val="9"/>
        </w:numPr>
        <w:rPr>
          <w:rFonts w:ascii="Arial" w:hAnsi="Arial" w:cs="Arial"/>
          <w:sz w:val="24"/>
          <w:szCs w:val="24"/>
        </w:rPr>
      </w:pPr>
      <w:r w:rsidRPr="00410FD5">
        <w:rPr>
          <w:rFonts w:ascii="Arial" w:hAnsi="Arial" w:cs="Arial"/>
          <w:sz w:val="24"/>
          <w:szCs w:val="24"/>
        </w:rPr>
        <w:t>PSO Information and Welcome Pack</w:t>
      </w:r>
    </w:p>
    <w:p w14:paraId="10DF2BF1" w14:textId="2A1D774E" w:rsidR="00410FD5" w:rsidRPr="000C1D61" w:rsidRDefault="0054003A" w:rsidP="000C1D61">
      <w:pPr>
        <w:pStyle w:val="ListParagraph"/>
        <w:rPr>
          <w:rFonts w:ascii="Arial" w:hAnsi="Arial" w:cs="Arial"/>
          <w:sz w:val="24"/>
          <w:szCs w:val="24"/>
        </w:rPr>
      </w:pPr>
      <w:hyperlink r:id="rId13" w:history="1">
        <w:r w:rsidR="000C1D61" w:rsidRPr="000C1D61">
          <w:rPr>
            <w:rStyle w:val="Hyperlink"/>
            <w:rFonts w:ascii="Arial" w:hAnsi="Arial" w:cs="Arial"/>
            <w:sz w:val="24"/>
            <w:szCs w:val="24"/>
          </w:rPr>
          <w:t>Information &amp; Welcome Pack Dec 24.pdf</w:t>
        </w:r>
      </w:hyperlink>
    </w:p>
    <w:p w14:paraId="417E0D43" w14:textId="7CBA36EC" w:rsidR="00137282" w:rsidRPr="003032EA" w:rsidRDefault="00137282" w:rsidP="00D60A30">
      <w:pPr>
        <w:pStyle w:val="Title"/>
        <w:numPr>
          <w:ilvl w:val="0"/>
          <w:numId w:val="4"/>
        </w:numPr>
        <w:spacing w:after="200"/>
        <w:jc w:val="both"/>
        <w:rPr>
          <w:rFonts w:ascii="Arial" w:hAnsi="Arial" w:cs="Arial"/>
          <w:sz w:val="24"/>
          <w:szCs w:val="24"/>
        </w:rPr>
      </w:pPr>
      <w:r w:rsidRPr="003032EA">
        <w:rPr>
          <w:rFonts w:ascii="Arial" w:hAnsi="Arial" w:cs="Arial"/>
          <w:sz w:val="24"/>
          <w:szCs w:val="24"/>
        </w:rPr>
        <w:t>Parish Safeguarding Handbook</w:t>
      </w:r>
      <w:r w:rsidR="00B97673" w:rsidRPr="003032EA">
        <w:rPr>
          <w:rFonts w:ascii="Arial" w:hAnsi="Arial" w:cs="Arial"/>
          <w:sz w:val="24"/>
          <w:szCs w:val="24"/>
        </w:rPr>
        <w:t xml:space="preserve"> - being updated in 2025 and will become a digital resource</w:t>
      </w:r>
      <w:r w:rsidRPr="003032EA">
        <w:rPr>
          <w:rFonts w:ascii="Arial" w:hAnsi="Arial" w:cs="Arial"/>
          <w:sz w:val="24"/>
          <w:szCs w:val="24"/>
        </w:rPr>
        <w:t xml:space="preserve"> </w:t>
      </w:r>
      <w:r w:rsidR="003032EA" w:rsidRPr="003032EA">
        <w:rPr>
          <w:rFonts w:ascii="Arial" w:hAnsi="Arial" w:cs="Arial"/>
          <w:sz w:val="24"/>
          <w:szCs w:val="24"/>
        </w:rPr>
        <w:br/>
      </w:r>
      <w:hyperlink r:id="rId14" w:history="1">
        <w:r w:rsidRPr="003032EA">
          <w:rPr>
            <w:rStyle w:val="Hyperlink"/>
            <w:rFonts w:ascii="Arial" w:hAnsi="Arial" w:cs="Arial"/>
            <w:sz w:val="24"/>
            <w:szCs w:val="24"/>
          </w:rPr>
          <w:t>https://www.churchofengland.org/sites/default/files/2019-10/ParishSafeGuardingHandBookAugust2019Web.pdf</w:t>
        </w:r>
      </w:hyperlink>
    </w:p>
    <w:p w14:paraId="045DFB73" w14:textId="4D771E3C" w:rsidR="00137282" w:rsidRPr="00B97673" w:rsidRDefault="00137282" w:rsidP="00C45B2B">
      <w:pPr>
        <w:pStyle w:val="Title"/>
        <w:numPr>
          <w:ilvl w:val="0"/>
          <w:numId w:val="4"/>
        </w:numPr>
        <w:spacing w:after="200"/>
        <w:jc w:val="both"/>
        <w:rPr>
          <w:rFonts w:ascii="Arial" w:hAnsi="Arial" w:cs="Arial"/>
          <w:color w:val="7030A0"/>
          <w:sz w:val="24"/>
          <w:szCs w:val="24"/>
        </w:rPr>
      </w:pPr>
      <w:r w:rsidRPr="00B97673">
        <w:rPr>
          <w:rFonts w:ascii="Arial" w:hAnsi="Arial" w:cs="Arial"/>
          <w:sz w:val="24"/>
          <w:szCs w:val="24"/>
        </w:rPr>
        <w:lastRenderedPageBreak/>
        <w:t xml:space="preserve">PSO Check </w:t>
      </w:r>
      <w:proofErr w:type="gramStart"/>
      <w:r w:rsidRPr="00B97673">
        <w:rPr>
          <w:rFonts w:ascii="Arial" w:hAnsi="Arial" w:cs="Arial"/>
          <w:sz w:val="24"/>
          <w:szCs w:val="24"/>
        </w:rPr>
        <w:t xml:space="preserve">list </w:t>
      </w:r>
      <w:r w:rsidR="00B97673" w:rsidRPr="00B97673">
        <w:rPr>
          <w:rFonts w:ascii="Arial" w:hAnsi="Arial" w:cs="Arial"/>
          <w:sz w:val="24"/>
          <w:szCs w:val="24"/>
        </w:rPr>
        <w:t xml:space="preserve"> -</w:t>
      </w:r>
      <w:proofErr w:type="gramEnd"/>
      <w:r w:rsidR="00B97673" w:rsidRPr="00B97673">
        <w:rPr>
          <w:rFonts w:ascii="Arial" w:hAnsi="Arial" w:cs="Arial"/>
          <w:sz w:val="24"/>
          <w:szCs w:val="24"/>
        </w:rPr>
        <w:t xml:space="preserve"> </w:t>
      </w:r>
      <w:r w:rsidRPr="00B97673">
        <w:rPr>
          <w:rFonts w:ascii="Arial" w:hAnsi="Arial" w:cs="Arial"/>
          <w:sz w:val="24"/>
          <w:szCs w:val="24"/>
        </w:rPr>
        <w:t>Included at the end of this booklet</w:t>
      </w:r>
    </w:p>
    <w:p w14:paraId="248429B8" w14:textId="77777777" w:rsidR="00137282" w:rsidRPr="00020391" w:rsidRDefault="00137282" w:rsidP="00137282">
      <w:pPr>
        <w:pStyle w:val="Title"/>
        <w:numPr>
          <w:ilvl w:val="0"/>
          <w:numId w:val="4"/>
        </w:numPr>
        <w:spacing w:after="200"/>
        <w:jc w:val="both"/>
        <w:rPr>
          <w:rFonts w:ascii="Arial" w:hAnsi="Arial" w:cs="Arial"/>
          <w:sz w:val="24"/>
          <w:szCs w:val="24"/>
        </w:rPr>
      </w:pPr>
      <w:r w:rsidRPr="00020391">
        <w:rPr>
          <w:rFonts w:ascii="Arial" w:hAnsi="Arial" w:cs="Arial"/>
          <w:sz w:val="24"/>
          <w:szCs w:val="24"/>
        </w:rPr>
        <w:t xml:space="preserve">Safer environments </w:t>
      </w:r>
    </w:p>
    <w:p w14:paraId="40ECFD4E" w14:textId="79A404D1" w:rsidR="003032EA" w:rsidRPr="003032EA" w:rsidRDefault="0054003A" w:rsidP="003032EA">
      <w:pPr>
        <w:pStyle w:val="Title"/>
        <w:spacing w:after="200"/>
        <w:ind w:left="720"/>
        <w:jc w:val="both"/>
        <w:rPr>
          <w:rFonts w:asciiTheme="minorBidi" w:hAnsiTheme="minorBidi" w:cstheme="minorBidi"/>
          <w:sz w:val="24"/>
          <w:szCs w:val="24"/>
        </w:rPr>
      </w:pPr>
      <w:hyperlink r:id="rId15" w:history="1">
        <w:r w:rsidR="003032EA" w:rsidRPr="003032EA">
          <w:rPr>
            <w:rStyle w:val="Hyperlink"/>
            <w:rFonts w:asciiTheme="minorBidi" w:hAnsiTheme="minorBidi" w:cstheme="minorBidi"/>
            <w:sz w:val="24"/>
            <w:szCs w:val="24"/>
          </w:rPr>
          <w:t>safer-environment-and-activities-oct19_0.pdf (churchofengland.org)</w:t>
        </w:r>
      </w:hyperlink>
    </w:p>
    <w:p w14:paraId="0F239FF7" w14:textId="0BCD2B08" w:rsidR="00137282" w:rsidRPr="003032EA" w:rsidRDefault="00137282" w:rsidP="008F163D">
      <w:pPr>
        <w:pStyle w:val="Title"/>
        <w:numPr>
          <w:ilvl w:val="0"/>
          <w:numId w:val="4"/>
        </w:numPr>
        <w:spacing w:after="0"/>
        <w:jc w:val="both"/>
        <w:rPr>
          <w:rFonts w:ascii="Arial" w:hAnsi="Arial" w:cs="Arial"/>
          <w:sz w:val="24"/>
          <w:szCs w:val="24"/>
        </w:rPr>
      </w:pPr>
      <w:bookmarkStart w:id="8" w:name="_Hlk189089105"/>
      <w:r w:rsidRPr="003032EA">
        <w:rPr>
          <w:rFonts w:ascii="Arial" w:hAnsi="Arial" w:cs="Arial"/>
          <w:sz w:val="24"/>
          <w:szCs w:val="24"/>
        </w:rPr>
        <w:t>Code of Safer Working Practice</w:t>
      </w:r>
      <w:r w:rsidR="003032EA" w:rsidRPr="003032EA">
        <w:rPr>
          <w:rFonts w:ascii="Arial" w:hAnsi="Arial" w:cs="Arial"/>
          <w:sz w:val="24"/>
          <w:szCs w:val="24"/>
        </w:rPr>
        <w:t xml:space="preserve"> </w:t>
      </w:r>
      <w:r w:rsidRPr="003032EA">
        <w:rPr>
          <w:rFonts w:ascii="Arial" w:hAnsi="Arial" w:cs="Arial"/>
          <w:sz w:val="24"/>
          <w:szCs w:val="24"/>
        </w:rPr>
        <w:t>Policy and Safer Practice Guidance – Church of England</w:t>
      </w:r>
    </w:p>
    <w:p w14:paraId="64BC83A5" w14:textId="06EBD2B7" w:rsidR="00137282" w:rsidRDefault="0054003A" w:rsidP="003952D4">
      <w:pPr>
        <w:spacing w:after="0" w:line="240" w:lineRule="auto"/>
        <w:ind w:left="720"/>
        <w:rPr>
          <w:rFonts w:ascii="Arial" w:hAnsi="Arial" w:cs="Arial"/>
          <w:sz w:val="24"/>
          <w:szCs w:val="24"/>
        </w:rPr>
      </w:pPr>
      <w:hyperlink r:id="rId16" w:history="1">
        <w:r w:rsidR="003952D4" w:rsidRPr="003952D4">
          <w:rPr>
            <w:rStyle w:val="Hyperlink"/>
            <w:sz w:val="24"/>
            <w:szCs w:val="24"/>
          </w:rPr>
          <w:t>code-of-safer-working-practice-02.07.2021.pdf (churchofengland.org)</w:t>
        </w:r>
      </w:hyperlink>
      <w:bookmarkEnd w:id="8"/>
      <w:r w:rsidR="003952D4">
        <w:br/>
      </w:r>
    </w:p>
    <w:p w14:paraId="07074F0F" w14:textId="02E906D3" w:rsidR="000C1D61" w:rsidRPr="001169AD" w:rsidRDefault="00137282" w:rsidP="00137282">
      <w:pPr>
        <w:pStyle w:val="Title"/>
        <w:spacing w:after="20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2. </w:t>
      </w:r>
      <w:r w:rsidR="000C1D61" w:rsidRPr="001169AD">
        <w:rPr>
          <w:rFonts w:ascii="Arial" w:hAnsi="Arial" w:cs="Arial"/>
          <w:b/>
          <w:bCs/>
          <w:color w:val="196B24" w:themeColor="accent3"/>
          <w:sz w:val="24"/>
          <w:szCs w:val="24"/>
        </w:rPr>
        <w:t xml:space="preserve"> Reflection task</w:t>
      </w:r>
    </w:p>
    <w:p w14:paraId="113CBFB7" w14:textId="5BA93FF4" w:rsidR="00137282" w:rsidRDefault="00137282" w:rsidP="00137282">
      <w:pPr>
        <w:pStyle w:val="Title"/>
        <w:spacing w:after="200"/>
        <w:jc w:val="both"/>
        <w:rPr>
          <w:rFonts w:ascii="Arial" w:hAnsi="Arial" w:cs="Arial"/>
          <w:sz w:val="24"/>
          <w:szCs w:val="24"/>
        </w:rPr>
      </w:pPr>
      <w:r w:rsidRPr="007440F8">
        <w:rPr>
          <w:rFonts w:ascii="Arial" w:hAnsi="Arial" w:cs="Arial"/>
          <w:sz w:val="24"/>
          <w:szCs w:val="24"/>
        </w:rPr>
        <w:t>Think about your journey to becoming a Parish Safeguarding Officer; What previous safeguarding experience do you have? How did you come to the role? What is your motivation for undertaking the role? What personal qualities do you bring? What ambitions do you have for the role going forward?</w:t>
      </w:r>
    </w:p>
    <w:p w14:paraId="7D1A8DBE" w14:textId="77777777" w:rsidR="00AD1607" w:rsidRDefault="00AD1607" w:rsidP="00137282">
      <w:pPr>
        <w:pStyle w:val="Title"/>
        <w:tabs>
          <w:tab w:val="left" w:pos="1268"/>
        </w:tabs>
        <w:spacing w:after="360"/>
        <w:jc w:val="both"/>
        <w:rPr>
          <w:rFonts w:ascii="Arial" w:hAnsi="Arial" w:cs="Arial"/>
          <w:sz w:val="24"/>
          <w:szCs w:val="24"/>
        </w:rPr>
      </w:pPr>
    </w:p>
    <w:p w14:paraId="45FF9477" w14:textId="58DE1921" w:rsidR="000C1D61" w:rsidRPr="001169AD" w:rsidRDefault="00137282" w:rsidP="00137282">
      <w:pPr>
        <w:pStyle w:val="Title"/>
        <w:tabs>
          <w:tab w:val="left" w:pos="1268"/>
        </w:tabs>
        <w:spacing w:after="360"/>
        <w:jc w:val="both"/>
        <w:rPr>
          <w:rFonts w:ascii="Arial" w:hAnsi="Arial" w:cs="Arial"/>
          <w:b/>
          <w:bCs/>
          <w:color w:val="196B24" w:themeColor="accent3"/>
          <w:sz w:val="24"/>
          <w:szCs w:val="24"/>
        </w:rPr>
      </w:pPr>
      <w:r w:rsidRPr="001169AD">
        <w:rPr>
          <w:rFonts w:ascii="Arial" w:hAnsi="Arial" w:cs="Arial"/>
          <w:b/>
          <w:bCs/>
          <w:color w:val="196B24" w:themeColor="accent3"/>
          <w:sz w:val="24"/>
          <w:szCs w:val="24"/>
        </w:rPr>
        <w:t xml:space="preserve">3.  </w:t>
      </w:r>
      <w:r w:rsidR="000C1D61" w:rsidRPr="001169AD">
        <w:rPr>
          <w:rFonts w:ascii="Arial" w:hAnsi="Arial" w:cs="Arial"/>
          <w:b/>
          <w:bCs/>
          <w:color w:val="196B24" w:themeColor="accent3"/>
          <w:sz w:val="24"/>
          <w:szCs w:val="24"/>
        </w:rPr>
        <w:t>Case study</w:t>
      </w:r>
    </w:p>
    <w:p w14:paraId="4FA96776" w14:textId="119E2AEF" w:rsidR="00137282" w:rsidRPr="00414141" w:rsidRDefault="000C1D61" w:rsidP="00137282">
      <w:pPr>
        <w:pStyle w:val="Title"/>
        <w:tabs>
          <w:tab w:val="left" w:pos="1268"/>
        </w:tabs>
        <w:spacing w:after="360"/>
        <w:jc w:val="both"/>
        <w:rPr>
          <w:rFonts w:ascii="Arial" w:hAnsi="Arial" w:cs="Arial"/>
          <w:b/>
          <w:sz w:val="24"/>
          <w:szCs w:val="24"/>
        </w:rPr>
      </w:pPr>
      <w:r>
        <w:rPr>
          <w:rFonts w:ascii="Arial" w:hAnsi="Arial" w:cs="Arial"/>
          <w:bCs/>
          <w:sz w:val="24"/>
          <w:szCs w:val="24"/>
        </w:rPr>
        <w:t>Please r</w:t>
      </w:r>
      <w:r w:rsidR="00137282" w:rsidRPr="00414141">
        <w:rPr>
          <w:rFonts w:ascii="Arial" w:hAnsi="Arial" w:cs="Arial"/>
          <w:bCs/>
          <w:sz w:val="24"/>
          <w:szCs w:val="24"/>
        </w:rPr>
        <w:t xml:space="preserve">ead the case study below in preparation for discussion during the session: </w:t>
      </w:r>
    </w:p>
    <w:p w14:paraId="30F2F249" w14:textId="7D05FAE1" w:rsidR="00137282" w:rsidRPr="00414141" w:rsidRDefault="00137282" w:rsidP="00137282">
      <w:pPr>
        <w:jc w:val="both"/>
        <w:rPr>
          <w:rFonts w:ascii="Arial" w:hAnsi="Arial" w:cs="Arial"/>
          <w:bCs/>
          <w:sz w:val="24"/>
          <w:szCs w:val="24"/>
        </w:rPr>
      </w:pPr>
      <w:r w:rsidRPr="00414141">
        <w:rPr>
          <w:rFonts w:ascii="Arial" w:hAnsi="Arial" w:cs="Arial"/>
          <w:b/>
          <w:sz w:val="24"/>
          <w:szCs w:val="24"/>
        </w:rPr>
        <w:t xml:space="preserve">Case </w:t>
      </w:r>
      <w:r w:rsidR="000C1D61">
        <w:rPr>
          <w:rFonts w:ascii="Arial" w:hAnsi="Arial" w:cs="Arial"/>
          <w:b/>
          <w:sz w:val="24"/>
          <w:szCs w:val="24"/>
        </w:rPr>
        <w:t>s</w:t>
      </w:r>
      <w:r w:rsidRPr="00414141">
        <w:rPr>
          <w:rFonts w:ascii="Arial" w:hAnsi="Arial" w:cs="Arial"/>
          <w:b/>
          <w:sz w:val="24"/>
          <w:szCs w:val="24"/>
        </w:rPr>
        <w:t xml:space="preserve">tudy </w:t>
      </w:r>
    </w:p>
    <w:p w14:paraId="73459AE1" w14:textId="77777777" w:rsidR="00137282" w:rsidRPr="003D369B" w:rsidRDefault="00137282" w:rsidP="00137282">
      <w:pPr>
        <w:jc w:val="both"/>
        <w:rPr>
          <w:rFonts w:ascii="Arial" w:hAnsi="Arial" w:cs="Arial"/>
          <w:bCs/>
          <w:sz w:val="24"/>
          <w:szCs w:val="24"/>
        </w:rPr>
      </w:pPr>
      <w:r w:rsidRPr="00414141">
        <w:rPr>
          <w:rFonts w:ascii="Arial" w:hAnsi="Arial" w:cs="Arial"/>
          <w:bCs/>
          <w:sz w:val="24"/>
          <w:szCs w:val="24"/>
        </w:rPr>
        <w:t xml:space="preserve">You have recently attended a PCC meeting to give a safeguarding update on the agenda and learned that several the PCC are very unhappy about the fact that they need to undertake safeguarding training. They say that it is ridiculous and that they simply will not do it. One lady (who is considered a stalwart of the church and commands a lot of respect) has just said “if she has to do any form of safeguarding training then she will simply leave her role and the church will die without </w:t>
      </w:r>
      <w:proofErr w:type="gramStart"/>
      <w:r w:rsidRPr="00414141">
        <w:rPr>
          <w:rFonts w:ascii="Arial" w:hAnsi="Arial" w:cs="Arial"/>
          <w:bCs/>
          <w:sz w:val="24"/>
          <w:szCs w:val="24"/>
        </w:rPr>
        <w:t>volunteers“</w:t>
      </w:r>
      <w:proofErr w:type="gramEnd"/>
      <w:r w:rsidRPr="00414141">
        <w:rPr>
          <w:rFonts w:ascii="Arial" w:hAnsi="Arial" w:cs="Arial"/>
          <w:bCs/>
          <w:sz w:val="24"/>
          <w:szCs w:val="24"/>
        </w:rPr>
        <w:t xml:space="preserve">. </w:t>
      </w:r>
      <w:r w:rsidRPr="003D369B">
        <w:rPr>
          <w:rFonts w:ascii="Arial" w:hAnsi="Arial" w:cs="Arial"/>
          <w:bCs/>
          <w:sz w:val="24"/>
          <w:szCs w:val="24"/>
        </w:rPr>
        <w:t xml:space="preserve">The lady goes on to say to the other members of the PCC “I have been at this church for over 20 years and there have never been any safeguarding things </w:t>
      </w:r>
      <w:proofErr w:type="gramStart"/>
      <w:r w:rsidRPr="003D369B">
        <w:rPr>
          <w:rFonts w:ascii="Arial" w:hAnsi="Arial" w:cs="Arial"/>
          <w:bCs/>
          <w:sz w:val="24"/>
          <w:szCs w:val="24"/>
        </w:rPr>
        <w:t>happen !!</w:t>
      </w:r>
      <w:proofErr w:type="gramEnd"/>
      <w:r w:rsidRPr="003D369B">
        <w:rPr>
          <w:rFonts w:ascii="Arial" w:hAnsi="Arial" w:cs="Arial"/>
          <w:bCs/>
          <w:sz w:val="24"/>
          <w:szCs w:val="24"/>
        </w:rPr>
        <w:t xml:space="preserve"> And what is more, there are unlikely to be any safeguarding things happen because the only time we get children is Easter and Christmas”.</w:t>
      </w:r>
    </w:p>
    <w:p w14:paraId="5053AB10" w14:textId="77777777" w:rsidR="00137282" w:rsidRPr="003D369B" w:rsidRDefault="00137282" w:rsidP="00137282">
      <w:pPr>
        <w:jc w:val="both"/>
        <w:rPr>
          <w:rFonts w:ascii="Arial" w:hAnsi="Arial" w:cs="Arial"/>
          <w:bCs/>
          <w:sz w:val="24"/>
          <w:szCs w:val="24"/>
        </w:rPr>
      </w:pPr>
      <w:r w:rsidRPr="003D369B">
        <w:rPr>
          <w:rFonts w:ascii="Arial" w:hAnsi="Arial" w:cs="Arial"/>
          <w:b/>
          <w:sz w:val="24"/>
          <w:szCs w:val="24"/>
        </w:rPr>
        <w:t>How would you respond to these concerns raised by some PCC members and how would you address this?</w:t>
      </w:r>
      <w:r w:rsidRPr="003D369B">
        <w:rPr>
          <w:rFonts w:ascii="Arial" w:hAnsi="Arial" w:cs="Arial"/>
          <w:bCs/>
          <w:sz w:val="24"/>
          <w:szCs w:val="24"/>
        </w:rPr>
        <w:t xml:space="preserve"> </w:t>
      </w:r>
    </w:p>
    <w:p w14:paraId="34D6726F" w14:textId="4BAB04B8" w:rsidR="00137282" w:rsidRPr="001169AD" w:rsidRDefault="000C1D61" w:rsidP="00137282">
      <w:pPr>
        <w:jc w:val="both"/>
        <w:rPr>
          <w:rFonts w:ascii="Arial" w:hAnsi="Arial" w:cs="Arial"/>
          <w:b/>
          <w:color w:val="196B24" w:themeColor="accent3"/>
          <w:sz w:val="24"/>
          <w:szCs w:val="24"/>
        </w:rPr>
      </w:pPr>
      <w:r w:rsidRPr="001169AD">
        <w:rPr>
          <w:rFonts w:ascii="Arial" w:hAnsi="Arial" w:cs="Arial"/>
          <w:b/>
          <w:color w:val="196B24" w:themeColor="accent3"/>
          <w:sz w:val="24"/>
          <w:szCs w:val="24"/>
        </w:rPr>
        <w:t>4. Your q</w:t>
      </w:r>
      <w:r w:rsidR="00137282" w:rsidRPr="001169AD">
        <w:rPr>
          <w:rFonts w:ascii="Arial" w:hAnsi="Arial" w:cs="Arial"/>
          <w:b/>
          <w:color w:val="196B24" w:themeColor="accent3"/>
          <w:sz w:val="24"/>
          <w:szCs w:val="24"/>
        </w:rPr>
        <w:t>uestions</w:t>
      </w:r>
    </w:p>
    <w:p w14:paraId="21F0DC33" w14:textId="77777777" w:rsidR="00137282" w:rsidRPr="003D369B" w:rsidRDefault="00137282" w:rsidP="00137282">
      <w:pPr>
        <w:jc w:val="both"/>
        <w:rPr>
          <w:rFonts w:ascii="Arial" w:hAnsi="Arial" w:cs="Arial"/>
          <w:bCs/>
          <w:sz w:val="24"/>
          <w:szCs w:val="24"/>
        </w:rPr>
      </w:pPr>
      <w:r w:rsidRPr="003D369B">
        <w:rPr>
          <w:rFonts w:ascii="Arial" w:hAnsi="Arial" w:cs="Arial"/>
          <w:bCs/>
          <w:sz w:val="24"/>
          <w:szCs w:val="24"/>
        </w:rPr>
        <w:t xml:space="preserve">Please make a note of any specific questions you have that you will be hoping to find answer for in the session. At the end of the session, if they have not been answered there will be plenty of time to ask questions. </w:t>
      </w:r>
    </w:p>
    <w:bookmarkEnd w:id="3"/>
    <w:p w14:paraId="303C5C22" w14:textId="0152DEFC" w:rsidR="001169AD" w:rsidRDefault="001169AD">
      <w:pPr>
        <w:rPr>
          <w:rFonts w:ascii="Arial" w:hAnsi="Arial" w:cs="Arial"/>
          <w:color w:val="FF0000"/>
        </w:rPr>
      </w:pPr>
    </w:p>
    <w:p w14:paraId="4510ECD1" w14:textId="31A92F2F" w:rsidR="00137282" w:rsidRDefault="001B5BCB" w:rsidP="001B5BCB">
      <w:pPr>
        <w:pStyle w:val="Heading1"/>
      </w:pPr>
      <w:bookmarkStart w:id="9" w:name="_Toc189058052"/>
      <w:r>
        <w:t>5. The PSO induction training</w:t>
      </w:r>
      <w:bookmarkEnd w:id="9"/>
    </w:p>
    <w:p w14:paraId="16A74265" w14:textId="5D57D717" w:rsidR="00137282" w:rsidRPr="0013615F" w:rsidRDefault="00137282" w:rsidP="00137282">
      <w:pPr>
        <w:rPr>
          <w:rFonts w:ascii="Arial" w:hAnsi="Arial" w:cs="Arial"/>
          <w:b/>
          <w:bCs/>
          <w:color w:val="7030A0"/>
          <w:sz w:val="24"/>
          <w:szCs w:val="24"/>
        </w:rPr>
      </w:pPr>
      <w:r w:rsidRPr="0013615F">
        <w:rPr>
          <w:rFonts w:ascii="Arial" w:hAnsi="Arial" w:cs="Arial"/>
          <w:b/>
          <w:bCs/>
          <w:color w:val="7030A0"/>
          <w:sz w:val="24"/>
          <w:szCs w:val="24"/>
        </w:rPr>
        <w:t>Safeguarding</w:t>
      </w:r>
      <w:r w:rsidR="00180FCD">
        <w:rPr>
          <w:rFonts w:ascii="Arial" w:hAnsi="Arial" w:cs="Arial"/>
          <w:b/>
          <w:bCs/>
          <w:color w:val="7030A0"/>
          <w:sz w:val="24"/>
          <w:szCs w:val="24"/>
        </w:rPr>
        <w:t xml:space="preserve"> in the Church of England</w:t>
      </w:r>
    </w:p>
    <w:p w14:paraId="29AADF74" w14:textId="29096544" w:rsidR="00137282" w:rsidRPr="001169AD" w:rsidRDefault="001169AD" w:rsidP="00137282">
      <w:pPr>
        <w:rPr>
          <w:rFonts w:ascii="Arial" w:hAnsi="Arial" w:cs="Arial"/>
          <w:sz w:val="24"/>
          <w:szCs w:val="24"/>
        </w:rPr>
      </w:pPr>
      <w:r>
        <w:rPr>
          <w:rFonts w:ascii="Arial" w:hAnsi="Arial" w:cs="Arial"/>
          <w:sz w:val="24"/>
          <w:szCs w:val="24"/>
        </w:rPr>
        <w:t xml:space="preserve">The Church is committed to the flourishing of all individuals, and </w:t>
      </w:r>
      <w:r w:rsidR="00180FCD">
        <w:rPr>
          <w:rFonts w:ascii="Arial" w:hAnsi="Arial" w:cs="Arial"/>
          <w:sz w:val="24"/>
          <w:szCs w:val="24"/>
        </w:rPr>
        <w:t xml:space="preserve">therefore </w:t>
      </w:r>
      <w:r>
        <w:rPr>
          <w:rFonts w:ascii="Arial" w:hAnsi="Arial" w:cs="Arial"/>
          <w:sz w:val="24"/>
          <w:szCs w:val="24"/>
        </w:rPr>
        <w:t xml:space="preserve">works to create a healthy environment across all its settings. </w:t>
      </w:r>
      <w:r w:rsidR="00137282" w:rsidRPr="001169AD">
        <w:rPr>
          <w:rFonts w:ascii="Arial" w:hAnsi="Arial" w:cs="Arial"/>
          <w:sz w:val="24"/>
          <w:szCs w:val="24"/>
        </w:rPr>
        <w:t>It is important to see Safeguarding in its theological context and not just as a box to be ticked.  This quotation from the PSO Welcome Pack sets it out like this:</w:t>
      </w:r>
    </w:p>
    <w:p w14:paraId="1B4B38EA" w14:textId="77777777" w:rsidR="00137282" w:rsidRPr="001169AD" w:rsidRDefault="00137282" w:rsidP="00137282">
      <w:pPr>
        <w:pStyle w:val="NormalWeb"/>
        <w:spacing w:before="200" w:beforeAutospacing="0" w:after="160" w:afterAutospacing="0"/>
        <w:jc w:val="both"/>
        <w:rPr>
          <w:rFonts w:ascii="Arial" w:eastAsia="Aptos" w:hAnsi="Arial" w:cs="Arial"/>
          <w:i/>
          <w:iCs/>
          <w:kern w:val="2"/>
        </w:rPr>
      </w:pPr>
      <w:r w:rsidRPr="001169AD">
        <w:rPr>
          <w:rFonts w:ascii="Arial" w:eastAsia="Aptos" w:hAnsi="Arial" w:cs="Arial"/>
          <w:i/>
          <w:iCs/>
          <w:kern w:val="2"/>
        </w:rPr>
        <w:lastRenderedPageBreak/>
        <w:t>“The work of overseeing safeguarding is one of the most supportive and important tasks undertaken by the Parochial Church Council (PCC). In this work we demonstrate safe caring for one another, and our commitment to the flourishing of all in a tangible way.”</w:t>
      </w:r>
    </w:p>
    <w:p w14:paraId="2FD31F55" w14:textId="77777777" w:rsidR="00137282" w:rsidRDefault="00137282" w:rsidP="00137282">
      <w:pPr>
        <w:pStyle w:val="NormalWeb"/>
        <w:spacing w:before="200" w:beforeAutospacing="0" w:after="160" w:afterAutospacing="0"/>
        <w:jc w:val="both"/>
        <w:rPr>
          <w:rFonts w:ascii="Arial" w:eastAsia="Aptos" w:hAnsi="Arial" w:cs="Arial"/>
          <w:i/>
          <w:iCs/>
          <w:color w:val="7030A0"/>
          <w:kern w:val="2"/>
        </w:rPr>
      </w:pPr>
    </w:p>
    <w:p w14:paraId="5165CDCE" w14:textId="77777777" w:rsidR="00137282" w:rsidRPr="00C66EB9" w:rsidRDefault="00137282" w:rsidP="00137282">
      <w:pPr>
        <w:pStyle w:val="NormalWeb"/>
        <w:spacing w:before="200" w:beforeAutospacing="0" w:after="160" w:afterAutospacing="0"/>
        <w:jc w:val="both"/>
        <w:rPr>
          <w:rFonts w:ascii="Arial" w:hAnsi="Arial" w:cs="Arial"/>
          <w:b/>
          <w:bCs/>
          <w:color w:val="7030A0"/>
        </w:rPr>
      </w:pPr>
      <w:r w:rsidRPr="00C66EB9">
        <w:rPr>
          <w:rFonts w:ascii="Arial" w:hAnsi="Arial" w:cs="Arial"/>
          <w:b/>
          <w:bCs/>
          <w:color w:val="7030A0"/>
        </w:rPr>
        <w:t>What is Safeguarding?</w:t>
      </w:r>
    </w:p>
    <w:p w14:paraId="49952E14" w14:textId="77777777" w:rsidR="00137282" w:rsidRPr="001169AD" w:rsidRDefault="00137282" w:rsidP="00137282">
      <w:pPr>
        <w:pStyle w:val="NormalWeb"/>
        <w:spacing w:before="200" w:beforeAutospacing="0" w:after="160" w:afterAutospacing="0"/>
        <w:rPr>
          <w:rFonts w:ascii="Arial" w:hAnsi="Arial" w:cs="Arial"/>
        </w:rPr>
      </w:pPr>
      <w:r w:rsidRPr="001169AD">
        <w:rPr>
          <w:rFonts w:ascii="Arial" w:hAnsi="Arial" w:cs="Arial"/>
        </w:rPr>
        <w:t>It is important to arrive at a shared understanding of what we mean by Safeguarding.  As a group you will consider the following:</w:t>
      </w:r>
    </w:p>
    <w:p w14:paraId="7B1591B9" w14:textId="77777777" w:rsidR="00137282" w:rsidRPr="001169AD" w:rsidRDefault="00137282" w:rsidP="00137282">
      <w:pPr>
        <w:pStyle w:val="NormalWeb"/>
        <w:spacing w:before="200" w:beforeAutospacing="0" w:after="160" w:afterAutospacing="0"/>
      </w:pPr>
      <w:r w:rsidRPr="001169AD">
        <w:rPr>
          <w:rFonts w:ascii="Arial" w:hAnsi="Arial" w:cs="Arial"/>
        </w:rPr>
        <w:t>Is safeguarding:</w:t>
      </w:r>
      <w:r w:rsidRPr="001169AD">
        <w:br/>
      </w:r>
    </w:p>
    <w:p w14:paraId="05846BF5"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something that is a bureaucratic exercise? </w:t>
      </w:r>
    </w:p>
    <w:p w14:paraId="442E5252"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a theological imperative about how we keep people safe in church? </w:t>
      </w:r>
    </w:p>
    <w:p w14:paraId="4018F618"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 xml:space="preserve">separate from the church? </w:t>
      </w:r>
    </w:p>
    <w:p w14:paraId="18A5DC8D" w14:textId="77777777" w:rsidR="00137282" w:rsidRPr="001169AD" w:rsidRDefault="00137282" w:rsidP="00137282">
      <w:pPr>
        <w:numPr>
          <w:ilvl w:val="0"/>
          <w:numId w:val="5"/>
        </w:numPr>
        <w:spacing w:after="0" w:line="216" w:lineRule="auto"/>
        <w:ind w:left="1080"/>
        <w:contextualSpacing/>
        <w:rPr>
          <w:rFonts w:ascii="Times New Roman" w:eastAsia="Times New Roman" w:hAnsi="Times New Roman" w:cs="Times New Roman"/>
          <w:kern w:val="0"/>
          <w:sz w:val="24"/>
          <w:szCs w:val="24"/>
          <w:lang w:eastAsia="en-GB"/>
          <w14:ligatures w14:val="none"/>
        </w:rPr>
      </w:pPr>
      <w:r w:rsidRPr="001169AD">
        <w:rPr>
          <w:rFonts w:ascii="Arial" w:eastAsiaTheme="minorEastAsia" w:hAnsi="Arial" w:cs="Arial"/>
          <w:kern w:val="24"/>
          <w:sz w:val="24"/>
          <w:szCs w:val="24"/>
          <w:lang w:eastAsia="en-GB"/>
          <w14:ligatures w14:val="none"/>
        </w:rPr>
        <w:t>a box to tick or something that must be at the centre of our mission and ministry?</w:t>
      </w:r>
    </w:p>
    <w:p w14:paraId="2E0ABAEE" w14:textId="77777777" w:rsidR="00137282" w:rsidRDefault="00137282" w:rsidP="00137282">
      <w:pPr>
        <w:spacing w:after="0" w:line="216" w:lineRule="auto"/>
        <w:contextualSpacing/>
        <w:rPr>
          <w:rFonts w:ascii="Arial" w:eastAsiaTheme="minorEastAsia" w:hAnsi="Arial" w:cs="Arial"/>
          <w:color w:val="7030A0"/>
          <w:kern w:val="24"/>
          <w:sz w:val="24"/>
          <w:szCs w:val="24"/>
          <w:lang w:eastAsia="en-GB"/>
          <w14:ligatures w14:val="none"/>
        </w:rPr>
      </w:pPr>
    </w:p>
    <w:p w14:paraId="4473E4BA" w14:textId="77777777" w:rsidR="00327BBB" w:rsidRDefault="00327BBB" w:rsidP="00137282">
      <w:pPr>
        <w:spacing w:after="0" w:line="216" w:lineRule="auto"/>
        <w:contextualSpacing/>
        <w:rPr>
          <w:rFonts w:ascii="Arial" w:eastAsiaTheme="minorEastAsia" w:hAnsi="Arial" w:cs="Arial"/>
          <w:color w:val="7030A0"/>
          <w:kern w:val="24"/>
          <w:sz w:val="24"/>
          <w:szCs w:val="24"/>
          <w:lang w:eastAsia="en-GB"/>
          <w14:ligatures w14:val="none"/>
        </w:rPr>
      </w:pPr>
    </w:p>
    <w:p w14:paraId="7E77335E" w14:textId="5D6C34B7" w:rsidR="00AD1607" w:rsidRDefault="00327BBB" w:rsidP="00327BBB">
      <w:pPr>
        <w:pStyle w:val="Heading3"/>
        <w:rPr>
          <w:rFonts w:eastAsiaTheme="minorEastAsia"/>
          <w:lang w:eastAsia="en-GB"/>
        </w:rPr>
      </w:pPr>
      <w:bookmarkStart w:id="10" w:name="_Toc189058053"/>
      <w:r>
        <w:rPr>
          <w:rFonts w:eastAsiaTheme="minorEastAsia"/>
          <w:lang w:eastAsia="en-GB"/>
        </w:rPr>
        <w:t>The Role and tasks of the Parish Safeguarding Officer (PSO)</w:t>
      </w:r>
      <w:bookmarkEnd w:id="10"/>
    </w:p>
    <w:p w14:paraId="49C5E623" w14:textId="06DF90DC" w:rsidR="00327BBB" w:rsidRPr="00977690" w:rsidRDefault="009D3292" w:rsidP="00977690">
      <w:pPr>
        <w:pStyle w:val="NormalWeb"/>
        <w:spacing w:before="200" w:beforeAutospacing="0" w:after="160" w:afterAutospacing="0"/>
        <w:jc w:val="both"/>
        <w:rPr>
          <w:rFonts w:ascii="Arial" w:hAnsi="Arial" w:cs="Arial"/>
          <w:b/>
          <w:bCs/>
          <w:color w:val="7030A0"/>
        </w:rPr>
      </w:pPr>
      <w:r w:rsidRPr="00977690">
        <w:rPr>
          <w:rFonts w:ascii="Arial" w:hAnsi="Arial" w:cs="Arial"/>
          <w:b/>
          <w:bCs/>
          <w:color w:val="7030A0"/>
        </w:rPr>
        <w:t>The role</w:t>
      </w:r>
    </w:p>
    <w:p w14:paraId="7BE7786A" w14:textId="503A0BB6" w:rsidR="00327BBB" w:rsidRDefault="00327BBB" w:rsidP="00137282">
      <w:pPr>
        <w:spacing w:after="0" w:line="216" w:lineRule="auto"/>
        <w:contextualSpacing/>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The role and task of the PSO </w:t>
      </w:r>
      <w:r w:rsidR="009D3292">
        <w:rPr>
          <w:rFonts w:ascii="Arial" w:eastAsia="Times New Roman" w:hAnsi="Arial" w:cs="Arial"/>
          <w:kern w:val="0"/>
          <w:sz w:val="24"/>
          <w:szCs w:val="24"/>
          <w:lang w:eastAsia="en-GB"/>
          <w14:ligatures w14:val="none"/>
        </w:rPr>
        <w:t xml:space="preserve">may vary across settings depending on the differing roles engaged to assist with safeguarding. Broadly the role </w:t>
      </w:r>
      <w:r>
        <w:rPr>
          <w:rFonts w:ascii="Arial" w:eastAsia="Times New Roman" w:hAnsi="Arial" w:cs="Arial"/>
          <w:kern w:val="0"/>
          <w:sz w:val="24"/>
          <w:szCs w:val="24"/>
          <w:lang w:eastAsia="en-GB"/>
          <w14:ligatures w14:val="none"/>
        </w:rPr>
        <w:t>can be outline as follows:</w:t>
      </w:r>
    </w:p>
    <w:p w14:paraId="21FE00EA" w14:textId="77777777" w:rsidR="00327BBB" w:rsidRPr="009D3292" w:rsidRDefault="00327BBB"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Parish Safeguarding Officer is the key link between the diocese and the parishes, concerning safeguarding matters</w:t>
      </w:r>
      <w:r w:rsidRPr="009D3292">
        <w:rPr>
          <w:rFonts w:ascii="Arial" w:eastAsia="Times New Roman" w:hAnsi="Arial" w:cs="Arial"/>
          <w:kern w:val="0"/>
          <w:sz w:val="24"/>
          <w:szCs w:val="24"/>
          <w:lang w:eastAsia="en-GB"/>
          <w14:ligatures w14:val="none"/>
        </w:rPr>
        <w:br/>
        <w:t xml:space="preserve"> </w:t>
      </w:r>
    </w:p>
    <w:p w14:paraId="01B44DE5" w14:textId="34EA3688" w:rsidR="00AD1607" w:rsidRPr="009D3292" w:rsidRDefault="00327BBB"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S/he will have an overview of all church activities involving children, young people and vulnerable adults and will seek to ensure the implementation of safeguarding policy</w:t>
      </w:r>
      <w:r w:rsidR="009D3292">
        <w:rPr>
          <w:rFonts w:ascii="Arial" w:eastAsia="Times New Roman" w:hAnsi="Arial" w:cs="Arial"/>
          <w:kern w:val="0"/>
          <w:sz w:val="24"/>
          <w:szCs w:val="24"/>
          <w:lang w:eastAsia="en-GB"/>
          <w14:ligatures w14:val="none"/>
        </w:rPr>
        <w:br/>
      </w:r>
    </w:p>
    <w:p w14:paraId="3FD4B4C9" w14:textId="77777777" w:rsidR="009D3292" w:rsidRPr="009D3292" w:rsidRDefault="009D3292"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role can be taken by one person or the role shared, for example with one person covering children the other vulnerable adults</w:t>
      </w:r>
    </w:p>
    <w:p w14:paraId="682DCEC1"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75C955C3" w14:textId="5E284B2D" w:rsidR="009D3292" w:rsidRPr="009D3292" w:rsidRDefault="009D3292" w:rsidP="009D3292">
      <w:pPr>
        <w:pStyle w:val="ListParagraph"/>
        <w:numPr>
          <w:ilvl w:val="0"/>
          <w:numId w:val="4"/>
        </w:numPr>
        <w:spacing w:after="0" w:line="216" w:lineRule="auto"/>
        <w:ind w:left="360"/>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The Parish Safeguarding Officer is a key leadership position in relation to safeguarding – but they are not solely responsible for safeguarding in their parish: responsibility lies with the PCC and the PSO is their delegated lead. To this end their role is about positively shaping the culture of safeguarding in the parish together with other leaders</w:t>
      </w:r>
    </w:p>
    <w:p w14:paraId="36440A2D" w14:textId="77777777" w:rsid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273C8D5A" w14:textId="7C3386D1" w:rsidR="009D3292" w:rsidRPr="00977690" w:rsidRDefault="009D3292" w:rsidP="00977690">
      <w:pPr>
        <w:pStyle w:val="NormalWeb"/>
        <w:spacing w:before="200" w:beforeAutospacing="0" w:after="160" w:afterAutospacing="0"/>
        <w:jc w:val="both"/>
        <w:rPr>
          <w:rFonts w:ascii="Arial" w:hAnsi="Arial" w:cs="Arial"/>
          <w:b/>
          <w:bCs/>
          <w:color w:val="7030A0"/>
        </w:rPr>
      </w:pPr>
      <w:r w:rsidRPr="00977690">
        <w:rPr>
          <w:rFonts w:ascii="Arial" w:hAnsi="Arial" w:cs="Arial"/>
          <w:b/>
          <w:bCs/>
          <w:color w:val="7030A0"/>
        </w:rPr>
        <w:t>The tasks</w:t>
      </w:r>
    </w:p>
    <w:p w14:paraId="09081F60"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b/>
          <w:bCs/>
          <w:kern w:val="0"/>
          <w:sz w:val="24"/>
          <w:szCs w:val="24"/>
          <w:lang w:eastAsia="en-GB"/>
          <w14:ligatures w14:val="none"/>
        </w:rPr>
        <w:t xml:space="preserve">Training </w:t>
      </w:r>
    </w:p>
    <w:p w14:paraId="37FD04AC" w14:textId="77777777"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 xml:space="preserve">Attend diocesan safeguarding training offered for PSOs (Core training/PSO induction/DBS/Dashboard as relevant </w:t>
      </w:r>
    </w:p>
    <w:p w14:paraId="65AFF9FB" w14:textId="4667C2B8"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Advise church officers of their training requirements and direct (if needed) on how to register for training</w:t>
      </w:r>
    </w:p>
    <w:p w14:paraId="17A84A5E" w14:textId="0BF589B1" w:rsidR="009D3292" w:rsidRP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 xml:space="preserve">Be prepared to undertake training and relate to DBS, training and Dashboard and Hubs and monitor and oversee these tasks </w:t>
      </w:r>
    </w:p>
    <w:p w14:paraId="2E39BD3C" w14:textId="4B0AF78D" w:rsidR="009D3292" w:rsidRDefault="009D3292" w:rsidP="009D3292">
      <w:pPr>
        <w:numPr>
          <w:ilvl w:val="0"/>
          <w:numId w:val="12"/>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lastRenderedPageBreak/>
        <w:t>Have a knowledge of safeguarding policies and know how to source them</w:t>
      </w:r>
      <w:r w:rsidR="00E945D5">
        <w:rPr>
          <w:rFonts w:ascii="Arial" w:eastAsia="Times New Roman" w:hAnsi="Arial" w:cs="Arial"/>
          <w:kern w:val="0"/>
          <w:sz w:val="24"/>
          <w:szCs w:val="24"/>
          <w:lang w:eastAsia="en-GB"/>
          <w14:ligatures w14:val="none"/>
        </w:rPr>
        <w:br/>
      </w:r>
    </w:p>
    <w:p w14:paraId="7909812F"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b/>
          <w:bCs/>
          <w:kern w:val="0"/>
          <w:sz w:val="24"/>
          <w:szCs w:val="24"/>
          <w:lang w:eastAsia="en-GB"/>
          <w14:ligatures w14:val="none"/>
        </w:rPr>
        <w:t>Disclosure and Barring Service (DBS)</w:t>
      </w:r>
    </w:p>
    <w:p w14:paraId="7CADDA69" w14:textId="7EC7BD1A" w:rsidR="009D3292" w:rsidRPr="009D3292" w:rsidRDefault="009D3292" w:rsidP="009D3292">
      <w:pPr>
        <w:numPr>
          <w:ilvl w:val="0"/>
          <w:numId w:val="14"/>
        </w:numPr>
        <w:spacing w:after="0" w:line="216" w:lineRule="auto"/>
        <w:contextualSpacing/>
        <w:rPr>
          <w:rFonts w:ascii="Arial" w:eastAsia="Times New Roman" w:hAnsi="Arial" w:cs="Arial"/>
          <w:kern w:val="0"/>
          <w:sz w:val="24"/>
          <w:szCs w:val="24"/>
          <w:lang w:eastAsia="en-GB"/>
          <w14:ligatures w14:val="none"/>
        </w:rPr>
      </w:pPr>
      <w:r w:rsidRPr="009D3292">
        <w:rPr>
          <w:rFonts w:ascii="Arial" w:eastAsia="Times New Roman" w:hAnsi="Arial" w:cs="Arial"/>
          <w:kern w:val="0"/>
          <w:sz w:val="24"/>
          <w:szCs w:val="24"/>
          <w:lang w:eastAsia="en-GB"/>
          <w14:ligatures w14:val="none"/>
        </w:rPr>
        <w:t>Ensure that the Church officers have role relevant DBS</w:t>
      </w:r>
      <w:r w:rsidR="00E945D5">
        <w:rPr>
          <w:rFonts w:ascii="Arial" w:eastAsia="Times New Roman" w:hAnsi="Arial" w:cs="Arial"/>
          <w:kern w:val="0"/>
          <w:sz w:val="24"/>
          <w:szCs w:val="24"/>
          <w:lang w:eastAsia="en-GB"/>
          <w14:ligatures w14:val="none"/>
        </w:rPr>
        <w:br/>
      </w:r>
    </w:p>
    <w:p w14:paraId="2A54DA14" w14:textId="77777777" w:rsidR="00DF4263" w:rsidRPr="00DF4263" w:rsidRDefault="00DF4263" w:rsidP="00DF4263">
      <w:p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b/>
          <w:bCs/>
          <w:kern w:val="0"/>
          <w:sz w:val="24"/>
          <w:szCs w:val="24"/>
          <w:lang w:eastAsia="en-GB"/>
          <w14:ligatures w14:val="none"/>
        </w:rPr>
        <w:t>Activities in the Parish</w:t>
      </w:r>
    </w:p>
    <w:p w14:paraId="143F08E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the PCC adopt the National Safeguarding Policy</w:t>
      </w:r>
    </w:p>
    <w:p w14:paraId="5146803B"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the Church Safeguarding Policy and contact details are displayed in all Church premises.</w:t>
      </w:r>
      <w:r w:rsidRPr="00DF4263">
        <w:rPr>
          <w:rFonts w:ascii="Arial" w:eastAsia="Times New Roman" w:hAnsi="Arial" w:cs="Arial"/>
          <w:b/>
          <w:bCs/>
          <w:kern w:val="0"/>
          <w:sz w:val="24"/>
          <w:szCs w:val="24"/>
          <w:lang w:eastAsia="en-GB"/>
          <w14:ligatures w14:val="none"/>
        </w:rPr>
        <w:t xml:space="preserve"> </w:t>
      </w:r>
    </w:p>
    <w:p w14:paraId="18B2353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the Safeguarding Dashboard is kept up to date</w:t>
      </w:r>
    </w:p>
    <w:p w14:paraId="07B17540" w14:textId="77777777" w:rsid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Safeguarding must be a standing item on all PCC Agendas</w:t>
      </w:r>
    </w:p>
    <w:p w14:paraId="709E2015"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Have an overview of church activities involving children and vulnerable adults and ensure relevant records are kept of such events.</w:t>
      </w:r>
    </w:p>
    <w:p w14:paraId="7D41B44B"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that leaders of activities are fully aware of and are implementing relevant guidance.</w:t>
      </w:r>
    </w:p>
    <w:p w14:paraId="0BBCA310"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Keep in touch with the leaders of all activities and offer them advice and support over safeguarding matters</w:t>
      </w:r>
    </w:p>
    <w:p w14:paraId="5EC84C77"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Where events are taking place off-site, liaise with Wardens to ensure an appropriate risk assessment has been prepared using both Safeguarding and Health and Safety lenses</w:t>
      </w:r>
    </w:p>
    <w:p w14:paraId="452A5F26" w14:textId="4FAE8954"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Ensure external activity providers provide evidence of their safeguarding policies/risk management or adopt the Parishes</w:t>
      </w:r>
      <w:r w:rsidR="00E945D5">
        <w:rPr>
          <w:rFonts w:ascii="Arial" w:eastAsia="Times New Roman" w:hAnsi="Arial" w:cs="Arial"/>
          <w:kern w:val="0"/>
          <w:sz w:val="24"/>
          <w:szCs w:val="24"/>
          <w:lang w:eastAsia="en-GB"/>
          <w14:ligatures w14:val="none"/>
        </w:rPr>
        <w:br/>
      </w:r>
    </w:p>
    <w:p w14:paraId="5967C0D4" w14:textId="77777777" w:rsidR="00DF4263" w:rsidRPr="00DF4263" w:rsidRDefault="00DF4263" w:rsidP="00DF4263">
      <w:pPr>
        <w:spacing w:after="0" w:line="216" w:lineRule="auto"/>
        <w:ind w:left="360"/>
        <w:contextualSpacing/>
        <w:rPr>
          <w:rFonts w:ascii="Arial" w:eastAsia="Times New Roman" w:hAnsi="Arial" w:cs="Arial"/>
          <w:kern w:val="0"/>
          <w:sz w:val="24"/>
          <w:szCs w:val="24"/>
          <w:lang w:eastAsia="en-GB"/>
          <w14:ligatures w14:val="none"/>
        </w:rPr>
      </w:pPr>
      <w:r w:rsidRPr="00DF4263">
        <w:rPr>
          <w:rFonts w:ascii="Arial" w:eastAsia="Times New Roman" w:hAnsi="Arial" w:cs="Arial"/>
          <w:b/>
          <w:bCs/>
          <w:kern w:val="0"/>
          <w:sz w:val="24"/>
          <w:szCs w:val="24"/>
          <w:lang w:eastAsia="en-GB"/>
          <w14:ligatures w14:val="none"/>
        </w:rPr>
        <w:t>Reporting/Recording</w:t>
      </w:r>
    </w:p>
    <w:p w14:paraId="288AC103"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Keep the church leadership informed of good safeguarding practice</w:t>
      </w:r>
    </w:p>
    <w:p w14:paraId="6E1B59E4"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Undertake a regular parish safeguarding self-assessment in the format offered by the Diocese</w:t>
      </w:r>
    </w:p>
    <w:p w14:paraId="2A547CCF"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with the discloser of concern as appropriate, offering support as needed</w:t>
      </w:r>
    </w:p>
    <w:p w14:paraId="093B1926"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Assist with safeguarding training in the parish as appropriate</w:t>
      </w:r>
    </w:p>
    <w:p w14:paraId="3B408568"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Send a Dashboard report on current safeguarding to the PCC meeting (and/or)</w:t>
      </w:r>
    </w:p>
    <w:p w14:paraId="354ACAA0"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Attend PCC meeting to ensure safeguarding issues are discussed. Keep good records of any safeguarding concerns that may arise, and ensure that others do the same</w:t>
      </w:r>
    </w:p>
    <w:p w14:paraId="114C2436"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Promote inclusiveness in places of worship and within church activities</w:t>
      </w:r>
    </w:p>
    <w:p w14:paraId="18B0E5D2"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with the incumbent over safeguarding issues</w:t>
      </w:r>
    </w:p>
    <w:p w14:paraId="556D6023"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Liaise as necessary with the Diocesan Safeguarding Advisers</w:t>
      </w:r>
    </w:p>
    <w:p w14:paraId="600DF70E" w14:textId="77777777" w:rsidR="00DF4263" w:rsidRPr="00DF4263" w:rsidRDefault="00DF4263" w:rsidP="00DF4263">
      <w:pPr>
        <w:numPr>
          <w:ilvl w:val="0"/>
          <w:numId w:val="15"/>
        </w:numPr>
        <w:spacing w:after="0" w:line="216" w:lineRule="auto"/>
        <w:contextualSpacing/>
        <w:rPr>
          <w:rFonts w:ascii="Arial" w:eastAsia="Times New Roman" w:hAnsi="Arial" w:cs="Arial"/>
          <w:kern w:val="0"/>
          <w:sz w:val="24"/>
          <w:szCs w:val="24"/>
          <w:lang w:eastAsia="en-GB"/>
          <w14:ligatures w14:val="none"/>
        </w:rPr>
      </w:pPr>
      <w:r w:rsidRPr="00DF4263">
        <w:rPr>
          <w:rFonts w:ascii="Arial" w:eastAsia="Times New Roman" w:hAnsi="Arial" w:cs="Arial"/>
          <w:kern w:val="0"/>
          <w:sz w:val="24"/>
          <w:szCs w:val="24"/>
          <w:lang w:eastAsia="en-GB"/>
          <w14:ligatures w14:val="none"/>
        </w:rPr>
        <w:t>Report all concerns or allegations to the Diocesan Safeguarding Team</w:t>
      </w:r>
    </w:p>
    <w:p w14:paraId="3217B0B4" w14:textId="77777777" w:rsidR="00DF4263" w:rsidRPr="00DF4263" w:rsidRDefault="00DF4263" w:rsidP="001A4039">
      <w:pPr>
        <w:spacing w:after="0" w:line="216" w:lineRule="auto"/>
        <w:ind w:left="720"/>
        <w:contextualSpacing/>
        <w:rPr>
          <w:rFonts w:ascii="Arial" w:eastAsia="Times New Roman" w:hAnsi="Arial" w:cs="Arial"/>
          <w:kern w:val="0"/>
          <w:sz w:val="24"/>
          <w:szCs w:val="24"/>
          <w:lang w:eastAsia="en-GB"/>
          <w14:ligatures w14:val="none"/>
        </w:rPr>
      </w:pPr>
    </w:p>
    <w:p w14:paraId="1B4739F4" w14:textId="77777777" w:rsidR="009D3292" w:rsidRPr="009D3292" w:rsidRDefault="009D3292" w:rsidP="009D3292">
      <w:pPr>
        <w:spacing w:after="0" w:line="216" w:lineRule="auto"/>
        <w:contextualSpacing/>
        <w:rPr>
          <w:rFonts w:ascii="Arial" w:eastAsia="Times New Roman" w:hAnsi="Arial" w:cs="Arial"/>
          <w:kern w:val="0"/>
          <w:sz w:val="24"/>
          <w:szCs w:val="24"/>
          <w:lang w:eastAsia="en-GB"/>
          <w14:ligatures w14:val="none"/>
        </w:rPr>
      </w:pPr>
    </w:p>
    <w:p w14:paraId="6CB20EA8" w14:textId="5A29538D" w:rsidR="00137282" w:rsidRDefault="00137282" w:rsidP="00137282">
      <w:pPr>
        <w:spacing w:after="0" w:line="216" w:lineRule="auto"/>
        <w:contextualSpacing/>
        <w:rPr>
          <w:rFonts w:ascii="Arial" w:eastAsiaTheme="minorEastAsia" w:hAnsi="Arial" w:cs="Arial"/>
          <w:b/>
          <w:bCs/>
          <w:color w:val="7030A0"/>
          <w:kern w:val="24"/>
          <w:sz w:val="24"/>
          <w:szCs w:val="24"/>
          <w:lang w:eastAsia="en-GB"/>
          <w14:ligatures w14:val="none"/>
        </w:rPr>
      </w:pPr>
      <w:r w:rsidRPr="00EA587B">
        <w:rPr>
          <w:rFonts w:ascii="Arial" w:eastAsiaTheme="minorEastAsia" w:hAnsi="Arial" w:cs="Arial"/>
          <w:b/>
          <w:bCs/>
          <w:color w:val="7030A0"/>
          <w:kern w:val="24"/>
          <w:sz w:val="24"/>
          <w:szCs w:val="24"/>
          <w:lang w:eastAsia="en-GB"/>
          <w14:ligatures w14:val="none"/>
        </w:rPr>
        <w:t>The Parish Dashboard</w:t>
      </w:r>
    </w:p>
    <w:p w14:paraId="05E926D7" w14:textId="77777777" w:rsidR="00137282" w:rsidRPr="00EA587B" w:rsidRDefault="00137282" w:rsidP="00137282">
      <w:pPr>
        <w:spacing w:after="0" w:line="216" w:lineRule="auto"/>
        <w:contextualSpacing/>
        <w:rPr>
          <w:rFonts w:ascii="Arial" w:eastAsiaTheme="minorEastAsia" w:hAnsi="Arial" w:cs="Arial"/>
          <w:b/>
          <w:bCs/>
          <w:color w:val="7030A0"/>
          <w:kern w:val="24"/>
          <w:sz w:val="24"/>
          <w:szCs w:val="24"/>
          <w:lang w:eastAsia="en-GB"/>
          <w14:ligatures w14:val="none"/>
        </w:rPr>
      </w:pPr>
    </w:p>
    <w:p w14:paraId="5C83B77B" w14:textId="77777777" w:rsidR="00137282" w:rsidRPr="00180FCD" w:rsidRDefault="00137282" w:rsidP="00137282">
      <w:pPr>
        <w:spacing w:after="0" w:line="216" w:lineRule="auto"/>
        <w:contextualSpacing/>
        <w:jc w:val="both"/>
        <w:rPr>
          <w:rFonts w:ascii="Arial" w:eastAsia="Times New Roman" w:hAnsi="Arial" w:cs="Arial"/>
          <w:kern w:val="0"/>
          <w:sz w:val="24"/>
          <w:szCs w:val="24"/>
          <w:lang w:eastAsia="en-GB"/>
          <w14:ligatures w14:val="none"/>
        </w:rPr>
      </w:pPr>
      <w:r w:rsidRPr="00180FCD">
        <w:rPr>
          <w:rFonts w:ascii="Arial" w:eastAsia="Times New Roman" w:hAnsi="Arial" w:cs="Arial"/>
          <w:kern w:val="0"/>
          <w:sz w:val="24"/>
          <w:szCs w:val="24"/>
          <w:lang w:eastAsia="en-GB"/>
          <w14:ligatures w14:val="none"/>
        </w:rPr>
        <w:t xml:space="preserve">A </w:t>
      </w:r>
      <w:bookmarkStart w:id="11" w:name="_Hlk189057235"/>
      <w:r w:rsidRPr="00180FCD">
        <w:rPr>
          <w:rFonts w:ascii="Arial" w:eastAsia="Times New Roman" w:hAnsi="Arial" w:cs="Arial"/>
          <w:kern w:val="0"/>
          <w:sz w:val="24"/>
          <w:szCs w:val="24"/>
          <w:lang w:eastAsia="en-GB"/>
          <w14:ligatures w14:val="none"/>
        </w:rPr>
        <w:t xml:space="preserve">video </w:t>
      </w:r>
      <w:bookmarkEnd w:id="11"/>
      <w:r w:rsidRPr="00180FCD">
        <w:rPr>
          <w:rFonts w:ascii="Arial" w:eastAsia="Times New Roman" w:hAnsi="Arial" w:cs="Arial"/>
          <w:kern w:val="0"/>
          <w:sz w:val="24"/>
          <w:szCs w:val="24"/>
          <w:lang w:eastAsia="en-GB"/>
          <w14:ligatures w14:val="none"/>
        </w:rPr>
        <w:t xml:space="preserve">has been produces to introduce PSOs to the Parish Dashboard and you might find this useful.  It lasts 12 minutes and can be viewed as 6 x </w:t>
      </w:r>
      <w:proofErr w:type="gramStart"/>
      <w:r w:rsidRPr="00180FCD">
        <w:rPr>
          <w:rFonts w:ascii="Arial" w:eastAsia="Times New Roman" w:hAnsi="Arial" w:cs="Arial"/>
          <w:kern w:val="0"/>
          <w:sz w:val="24"/>
          <w:szCs w:val="24"/>
          <w:lang w:eastAsia="en-GB"/>
          <w14:ligatures w14:val="none"/>
        </w:rPr>
        <w:t>2 minute</w:t>
      </w:r>
      <w:proofErr w:type="gramEnd"/>
      <w:r w:rsidRPr="00180FCD">
        <w:rPr>
          <w:rFonts w:ascii="Arial" w:eastAsia="Times New Roman" w:hAnsi="Arial" w:cs="Arial"/>
          <w:kern w:val="0"/>
          <w:sz w:val="24"/>
          <w:szCs w:val="24"/>
          <w:lang w:eastAsia="en-GB"/>
          <w14:ligatures w14:val="none"/>
        </w:rPr>
        <w:t xml:space="preserve"> sections: you may wish to share it with your PCC. </w:t>
      </w:r>
    </w:p>
    <w:p w14:paraId="4422DE6C" w14:textId="77777777" w:rsidR="00137282" w:rsidRPr="00180FCD" w:rsidRDefault="00137282" w:rsidP="00137282">
      <w:pPr>
        <w:spacing w:after="0" w:line="216" w:lineRule="auto"/>
        <w:contextualSpacing/>
        <w:jc w:val="both"/>
        <w:rPr>
          <w:rFonts w:ascii="Arial" w:eastAsia="Times New Roman" w:hAnsi="Arial" w:cs="Arial"/>
          <w:kern w:val="0"/>
          <w:sz w:val="24"/>
          <w:szCs w:val="24"/>
          <w:lang w:eastAsia="en-GB"/>
          <w14:ligatures w14:val="none"/>
        </w:rPr>
      </w:pPr>
    </w:p>
    <w:p w14:paraId="23327DD6" w14:textId="6C158063" w:rsidR="00137282" w:rsidRDefault="00137282" w:rsidP="00E945D5">
      <w:pPr>
        <w:spacing w:after="0" w:line="216" w:lineRule="auto"/>
        <w:contextualSpacing/>
        <w:jc w:val="both"/>
        <w:rPr>
          <w:rFonts w:ascii="Arial" w:eastAsia="Times New Roman" w:hAnsi="Arial" w:cs="Arial"/>
          <w:color w:val="FF0000"/>
          <w:kern w:val="0"/>
          <w:sz w:val="24"/>
          <w:szCs w:val="24"/>
          <w:lang w:eastAsia="en-GB"/>
          <w14:ligatures w14:val="none"/>
        </w:rPr>
      </w:pPr>
      <w:r w:rsidRPr="00180FCD">
        <w:rPr>
          <w:rFonts w:ascii="Arial" w:eastAsia="Times New Roman" w:hAnsi="Arial" w:cs="Arial"/>
          <w:kern w:val="0"/>
          <w:sz w:val="24"/>
          <w:szCs w:val="24"/>
          <w:lang w:eastAsia="en-GB"/>
          <w14:ligatures w14:val="none"/>
        </w:rPr>
        <w:t>You will find it here:</w:t>
      </w:r>
      <w:r w:rsidR="00E945D5">
        <w:rPr>
          <w:rFonts w:ascii="Arial" w:eastAsia="Times New Roman" w:hAnsi="Arial" w:cs="Arial"/>
          <w:kern w:val="0"/>
          <w:sz w:val="24"/>
          <w:szCs w:val="24"/>
          <w:lang w:eastAsia="en-GB"/>
          <w14:ligatures w14:val="none"/>
        </w:rPr>
        <w:t xml:space="preserve"> </w:t>
      </w:r>
    </w:p>
    <w:p w14:paraId="63123602" w14:textId="308CEB62" w:rsidR="00137282" w:rsidRDefault="0054003A" w:rsidP="00137282">
      <w:pPr>
        <w:spacing w:after="0" w:line="216" w:lineRule="auto"/>
        <w:contextualSpacing/>
        <w:jc w:val="center"/>
        <w:rPr>
          <w:rFonts w:ascii="Arial" w:eastAsia="Times New Roman" w:hAnsi="Arial" w:cs="Arial"/>
          <w:color w:val="FF0000"/>
          <w:kern w:val="0"/>
          <w:sz w:val="24"/>
          <w:szCs w:val="24"/>
          <w:lang w:eastAsia="en-GB"/>
          <w14:ligatures w14:val="none"/>
        </w:rPr>
      </w:pPr>
      <w:hyperlink r:id="rId17" w:history="1">
        <w:r w:rsidR="00560AEF" w:rsidRPr="007873D5">
          <w:rPr>
            <w:rStyle w:val="Hyperlink"/>
            <w:rFonts w:ascii="Arial" w:eastAsia="Times New Roman" w:hAnsi="Arial" w:cs="Arial"/>
            <w:kern w:val="0"/>
            <w:sz w:val="24"/>
            <w:szCs w:val="24"/>
            <w:lang w:eastAsia="en-GB"/>
            <w14:ligatures w14:val="none"/>
          </w:rPr>
          <w:t>https://safeguardingtraining.cofeportal.org/mod/page/view.php?id=2782</w:t>
        </w:r>
      </w:hyperlink>
      <w:r w:rsidR="00560AEF">
        <w:rPr>
          <w:rFonts w:ascii="Arial" w:eastAsia="Times New Roman" w:hAnsi="Arial" w:cs="Arial"/>
          <w:color w:val="FF0000"/>
          <w:kern w:val="0"/>
          <w:sz w:val="24"/>
          <w:szCs w:val="24"/>
          <w:lang w:eastAsia="en-GB"/>
          <w14:ligatures w14:val="none"/>
        </w:rPr>
        <w:t xml:space="preserve"> </w:t>
      </w:r>
    </w:p>
    <w:p w14:paraId="4CAEDE91" w14:textId="77777777" w:rsidR="00137282" w:rsidRDefault="00137282" w:rsidP="00137282">
      <w:pPr>
        <w:spacing w:after="0" w:line="216" w:lineRule="auto"/>
        <w:contextualSpacing/>
        <w:rPr>
          <w:rFonts w:ascii="Arial" w:eastAsia="Times New Roman" w:hAnsi="Arial" w:cs="Arial"/>
          <w:color w:val="FF0000"/>
          <w:kern w:val="0"/>
          <w:sz w:val="24"/>
          <w:szCs w:val="24"/>
          <w:lang w:eastAsia="en-GB"/>
          <w14:ligatures w14:val="none"/>
        </w:rPr>
      </w:pPr>
    </w:p>
    <w:p w14:paraId="5B85BCF9"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4A6592C3"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0FDB2BE6" w14:textId="77777777" w:rsidR="00E945D5" w:rsidRDefault="00E945D5" w:rsidP="00137282">
      <w:pPr>
        <w:spacing w:after="0" w:line="216" w:lineRule="auto"/>
        <w:contextualSpacing/>
        <w:rPr>
          <w:rFonts w:ascii="Arial" w:eastAsia="Times New Roman" w:hAnsi="Arial" w:cs="Arial"/>
          <w:color w:val="FF0000"/>
          <w:kern w:val="0"/>
          <w:sz w:val="24"/>
          <w:szCs w:val="24"/>
          <w:lang w:eastAsia="en-GB"/>
          <w14:ligatures w14:val="none"/>
        </w:rPr>
      </w:pPr>
    </w:p>
    <w:p w14:paraId="77ACE623" w14:textId="77777777" w:rsidR="00D761AB" w:rsidRDefault="00D761AB" w:rsidP="00137282">
      <w:pPr>
        <w:spacing w:after="0" w:line="216" w:lineRule="auto"/>
        <w:contextualSpacing/>
        <w:rPr>
          <w:rFonts w:ascii="Arial" w:eastAsia="Times New Roman" w:hAnsi="Arial" w:cs="Arial"/>
          <w:b/>
          <w:bCs/>
          <w:color w:val="7030A0"/>
          <w:kern w:val="0"/>
          <w:sz w:val="24"/>
          <w:szCs w:val="24"/>
          <w:lang w:eastAsia="en-GB"/>
          <w14:ligatures w14:val="none"/>
        </w:rPr>
      </w:pPr>
    </w:p>
    <w:p w14:paraId="08CC77C9" w14:textId="77777777" w:rsidR="00137282" w:rsidRPr="00D761AB" w:rsidRDefault="00137282" w:rsidP="00137282">
      <w:pPr>
        <w:spacing w:after="0" w:line="216" w:lineRule="auto"/>
        <w:contextualSpacing/>
        <w:rPr>
          <w:rFonts w:ascii="Arial" w:eastAsia="Times New Roman" w:hAnsi="Arial" w:cs="Arial"/>
          <w:b/>
          <w:bCs/>
          <w:kern w:val="0"/>
          <w:sz w:val="24"/>
          <w:szCs w:val="24"/>
          <w:lang w:eastAsia="en-GB"/>
          <w14:ligatures w14:val="none"/>
        </w:rPr>
      </w:pPr>
      <w:r w:rsidRPr="00D761AB">
        <w:rPr>
          <w:rFonts w:ascii="Arial" w:eastAsia="Times New Roman" w:hAnsi="Arial" w:cs="Arial"/>
          <w:b/>
          <w:bCs/>
          <w:kern w:val="0"/>
          <w:sz w:val="24"/>
          <w:szCs w:val="24"/>
          <w:lang w:eastAsia="en-GB"/>
          <w14:ligatures w14:val="none"/>
        </w:rPr>
        <w:lastRenderedPageBreak/>
        <w:t>Policies and Procedures</w:t>
      </w:r>
    </w:p>
    <w:p w14:paraId="271C10CB" w14:textId="77777777" w:rsidR="00137282" w:rsidRPr="00D761AB" w:rsidRDefault="00137282" w:rsidP="00137282">
      <w:pPr>
        <w:spacing w:after="0" w:line="216" w:lineRule="auto"/>
        <w:contextualSpacing/>
        <w:rPr>
          <w:rFonts w:ascii="Arial" w:eastAsia="Times New Roman" w:hAnsi="Arial" w:cs="Arial"/>
          <w:b/>
          <w:bCs/>
          <w:kern w:val="0"/>
          <w:sz w:val="24"/>
          <w:szCs w:val="24"/>
          <w:lang w:eastAsia="en-GB"/>
          <w14:ligatures w14:val="none"/>
        </w:rPr>
      </w:pPr>
    </w:p>
    <w:p w14:paraId="742963D8" w14:textId="3ABD7ABD" w:rsidR="00180FCD" w:rsidRDefault="00180FCD" w:rsidP="003952D4">
      <w:pPr>
        <w:spacing w:after="0" w:line="216" w:lineRule="auto"/>
        <w:contextualSpacing/>
        <w:rPr>
          <w:rFonts w:ascii="Arial" w:eastAsia="Times New Roman" w:hAnsi="Arial" w:cs="Arial"/>
          <w:color w:val="7030A0"/>
          <w:kern w:val="0"/>
          <w:sz w:val="24"/>
          <w:szCs w:val="24"/>
          <w:lang w:eastAsia="en-GB"/>
          <w14:ligatures w14:val="none"/>
        </w:rPr>
      </w:pPr>
      <w:r w:rsidRPr="00D761AB">
        <w:rPr>
          <w:rFonts w:ascii="Arial" w:eastAsia="Times New Roman" w:hAnsi="Arial" w:cs="Arial"/>
          <w:kern w:val="0"/>
          <w:sz w:val="24"/>
          <w:szCs w:val="24"/>
          <w:lang w:eastAsia="en-GB"/>
          <w14:ligatures w14:val="none"/>
        </w:rPr>
        <w:t xml:space="preserve">In readiness for this session we asked you to view a series of useful documents.  They include policies and procedures that explain our safeguarding arrangements across the Church.   The slide below </w:t>
      </w:r>
      <w:proofErr w:type="gramStart"/>
      <w:r w:rsidRPr="00D761AB">
        <w:rPr>
          <w:rFonts w:ascii="Arial" w:eastAsia="Times New Roman" w:hAnsi="Arial" w:cs="Arial"/>
          <w:kern w:val="0"/>
          <w:sz w:val="24"/>
          <w:szCs w:val="24"/>
          <w:lang w:eastAsia="en-GB"/>
          <w14:ligatures w14:val="none"/>
        </w:rPr>
        <w:t>show</w:t>
      </w:r>
      <w:proofErr w:type="gramEnd"/>
      <w:r w:rsidRPr="00D761AB">
        <w:rPr>
          <w:rFonts w:ascii="Arial" w:eastAsia="Times New Roman" w:hAnsi="Arial" w:cs="Arial"/>
          <w:kern w:val="0"/>
          <w:sz w:val="24"/>
          <w:szCs w:val="24"/>
          <w:lang w:eastAsia="en-GB"/>
          <w14:ligatures w14:val="none"/>
        </w:rPr>
        <w:t xml:space="preserve"> a </w:t>
      </w:r>
      <w:proofErr w:type="spellStart"/>
      <w:r w:rsidRPr="00D761AB">
        <w:rPr>
          <w:rFonts w:ascii="Arial" w:eastAsia="Times New Roman" w:hAnsi="Arial" w:cs="Arial"/>
          <w:kern w:val="0"/>
          <w:sz w:val="24"/>
          <w:szCs w:val="24"/>
          <w:lang w:eastAsia="en-GB"/>
          <w14:ligatures w14:val="none"/>
        </w:rPr>
        <w:t>pictural</w:t>
      </w:r>
      <w:proofErr w:type="spellEnd"/>
      <w:r w:rsidRPr="00D761AB">
        <w:rPr>
          <w:rFonts w:ascii="Arial" w:eastAsia="Times New Roman" w:hAnsi="Arial" w:cs="Arial"/>
          <w:kern w:val="0"/>
          <w:sz w:val="24"/>
          <w:szCs w:val="24"/>
          <w:lang w:eastAsia="en-GB"/>
          <w14:ligatures w14:val="none"/>
        </w:rPr>
        <w:t xml:space="preserve"> image of some of them and you can review the links to them on page 4 and 5 of this Handbook.</w:t>
      </w:r>
      <w:r w:rsidR="003952D4" w:rsidRPr="00D761AB">
        <w:rPr>
          <w:rFonts w:ascii="Arial" w:eastAsia="Times New Roman" w:hAnsi="Arial" w:cs="Arial"/>
          <w:kern w:val="0"/>
          <w:sz w:val="24"/>
          <w:szCs w:val="24"/>
          <w:lang w:eastAsia="en-GB"/>
          <w14:ligatures w14:val="none"/>
        </w:rPr>
        <w:t xml:space="preserve"> You can find the documents here</w:t>
      </w:r>
      <w:r w:rsidR="003952D4">
        <w:rPr>
          <w:rFonts w:ascii="Arial" w:eastAsia="Times New Roman" w:hAnsi="Arial" w:cs="Arial"/>
          <w:color w:val="7030A0"/>
          <w:kern w:val="0"/>
          <w:sz w:val="24"/>
          <w:szCs w:val="24"/>
          <w:lang w:eastAsia="en-GB"/>
          <w14:ligatures w14:val="none"/>
        </w:rPr>
        <w:t xml:space="preserve">: </w:t>
      </w:r>
      <w:hyperlink r:id="rId18" w:history="1">
        <w:r w:rsidR="003952D4" w:rsidRPr="003952D4">
          <w:rPr>
            <w:rStyle w:val="Hyperlink"/>
            <w:rFonts w:ascii="Arial" w:eastAsia="Times New Roman" w:hAnsi="Arial" w:cs="Arial"/>
            <w:kern w:val="0"/>
            <w:sz w:val="24"/>
            <w:szCs w:val="24"/>
            <w:lang w:eastAsia="en-GB"/>
            <w14:ligatures w14:val="none"/>
          </w:rPr>
          <w:t>Policy and practice guidance | The Church of England</w:t>
        </w:r>
      </w:hyperlink>
    </w:p>
    <w:p w14:paraId="52B1507D" w14:textId="32A99833" w:rsidR="00137282" w:rsidRDefault="000B2BE3" w:rsidP="00137282">
      <w:pPr>
        <w:spacing w:after="0" w:line="216" w:lineRule="auto"/>
        <w:contextualSpacing/>
        <w:rPr>
          <w:rFonts w:ascii="Arial" w:eastAsia="Times New Roman" w:hAnsi="Arial" w:cs="Arial"/>
          <w:b/>
          <w:bCs/>
          <w:color w:val="7030A0"/>
          <w:kern w:val="0"/>
          <w:sz w:val="24"/>
          <w:szCs w:val="24"/>
          <w:lang w:eastAsia="en-GB"/>
          <w14:ligatures w14:val="none"/>
        </w:rPr>
      </w:pPr>
      <w:r>
        <w:rPr>
          <w:noProof/>
        </w:rPr>
        <w:drawing>
          <wp:inline distT="0" distB="0" distL="0" distR="0" wp14:anchorId="2F40B3F8" wp14:editId="2EA186D1">
            <wp:extent cx="5731510" cy="3223895"/>
            <wp:effectExtent l="0" t="0" r="2540" b="0"/>
            <wp:docPr id="18500182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18279"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31510" cy="3223895"/>
                    </a:xfrm>
                    <a:prstGeom prst="rect">
                      <a:avLst/>
                    </a:prstGeom>
                  </pic:spPr>
                </pic:pic>
              </a:graphicData>
            </a:graphic>
          </wp:inline>
        </w:drawing>
      </w:r>
    </w:p>
    <w:p w14:paraId="60047E1D" w14:textId="77777777" w:rsidR="000B2BE3" w:rsidRDefault="000B2BE3" w:rsidP="00137282">
      <w:pPr>
        <w:spacing w:after="0" w:line="216" w:lineRule="auto"/>
        <w:contextualSpacing/>
        <w:rPr>
          <w:rFonts w:ascii="Arial" w:eastAsia="Times New Roman" w:hAnsi="Arial" w:cs="Arial"/>
          <w:b/>
          <w:bCs/>
          <w:color w:val="7030A0"/>
          <w:kern w:val="0"/>
          <w:sz w:val="24"/>
          <w:szCs w:val="24"/>
          <w:lang w:eastAsia="en-GB"/>
          <w14:ligatures w14:val="none"/>
        </w:rPr>
      </w:pPr>
    </w:p>
    <w:p w14:paraId="6F83C956" w14:textId="77777777" w:rsidR="003952D4" w:rsidRPr="003952D4" w:rsidRDefault="003952D4" w:rsidP="003952D4">
      <w:pPr>
        <w:spacing w:after="0" w:line="240" w:lineRule="auto"/>
        <w:rPr>
          <w:rFonts w:ascii="Arial" w:hAnsi="Arial" w:cs="Arial"/>
          <w:sz w:val="24"/>
          <w:szCs w:val="24"/>
        </w:rPr>
      </w:pPr>
      <w:bookmarkStart w:id="12" w:name="_Hlk189088984"/>
      <w:r w:rsidRPr="003952D4">
        <w:rPr>
          <w:rFonts w:ascii="Arial" w:hAnsi="Arial" w:cs="Arial"/>
          <w:sz w:val="24"/>
          <w:szCs w:val="24"/>
        </w:rPr>
        <w:t>PSO Information and Welcome Pack</w:t>
      </w:r>
    </w:p>
    <w:p w14:paraId="2DCFD7A9" w14:textId="77777777" w:rsidR="003952D4" w:rsidRPr="003952D4" w:rsidRDefault="0054003A" w:rsidP="003952D4">
      <w:pPr>
        <w:rPr>
          <w:rFonts w:ascii="Arial" w:hAnsi="Arial" w:cs="Arial"/>
          <w:sz w:val="24"/>
          <w:szCs w:val="24"/>
        </w:rPr>
      </w:pPr>
      <w:hyperlink r:id="rId21" w:history="1">
        <w:r w:rsidR="003952D4" w:rsidRPr="003952D4">
          <w:rPr>
            <w:rStyle w:val="Hyperlink"/>
            <w:rFonts w:ascii="Arial" w:hAnsi="Arial" w:cs="Arial"/>
            <w:sz w:val="24"/>
            <w:szCs w:val="24"/>
          </w:rPr>
          <w:t>Information &amp; Welcome Pack Dec 24.pdf</w:t>
        </w:r>
      </w:hyperlink>
    </w:p>
    <w:p w14:paraId="19914C22" w14:textId="061B96C8" w:rsidR="003952D4" w:rsidRPr="003032EA" w:rsidRDefault="003952D4" w:rsidP="003952D4">
      <w:pPr>
        <w:pStyle w:val="Title"/>
        <w:spacing w:after="200"/>
        <w:jc w:val="both"/>
        <w:rPr>
          <w:rFonts w:ascii="Arial" w:hAnsi="Arial" w:cs="Arial"/>
          <w:sz w:val="24"/>
          <w:szCs w:val="24"/>
        </w:rPr>
      </w:pPr>
      <w:r w:rsidRPr="003032EA">
        <w:rPr>
          <w:rFonts w:ascii="Arial" w:hAnsi="Arial" w:cs="Arial"/>
          <w:sz w:val="24"/>
          <w:szCs w:val="24"/>
        </w:rPr>
        <w:t xml:space="preserve">Parish Safeguarding Handbook - being updated in 2025 and will become a digital resource </w:t>
      </w:r>
      <w:r w:rsidRPr="003032EA">
        <w:rPr>
          <w:rFonts w:ascii="Arial" w:hAnsi="Arial" w:cs="Arial"/>
          <w:sz w:val="24"/>
          <w:szCs w:val="24"/>
        </w:rPr>
        <w:br/>
      </w:r>
      <w:hyperlink r:id="rId22" w:history="1">
        <w:r w:rsidRPr="003032EA">
          <w:rPr>
            <w:rStyle w:val="Hyperlink"/>
            <w:rFonts w:ascii="Arial" w:hAnsi="Arial" w:cs="Arial"/>
            <w:sz w:val="24"/>
            <w:szCs w:val="24"/>
          </w:rPr>
          <w:t>https://www.churchofengland.org/sites/default/files/2019-10/ParishSafeGuardingHandBookAugust2019Web.pdf</w:t>
        </w:r>
      </w:hyperlink>
      <w:r>
        <w:t xml:space="preserve">  </w:t>
      </w:r>
      <w:r>
        <w:br/>
      </w:r>
    </w:p>
    <w:p w14:paraId="762270BE" w14:textId="77777777" w:rsidR="003952D4" w:rsidRPr="00B97673" w:rsidRDefault="003952D4" w:rsidP="003952D4">
      <w:pPr>
        <w:pStyle w:val="Title"/>
        <w:spacing w:after="200"/>
        <w:jc w:val="both"/>
        <w:rPr>
          <w:rFonts w:ascii="Arial" w:hAnsi="Arial" w:cs="Arial"/>
          <w:color w:val="7030A0"/>
          <w:sz w:val="24"/>
          <w:szCs w:val="24"/>
        </w:rPr>
      </w:pPr>
      <w:r w:rsidRPr="00B97673">
        <w:rPr>
          <w:rFonts w:ascii="Arial" w:hAnsi="Arial" w:cs="Arial"/>
          <w:sz w:val="24"/>
          <w:szCs w:val="24"/>
        </w:rPr>
        <w:t xml:space="preserve">PSO Check </w:t>
      </w:r>
      <w:proofErr w:type="gramStart"/>
      <w:r w:rsidRPr="00B97673">
        <w:rPr>
          <w:rFonts w:ascii="Arial" w:hAnsi="Arial" w:cs="Arial"/>
          <w:sz w:val="24"/>
          <w:szCs w:val="24"/>
        </w:rPr>
        <w:t>list  -</w:t>
      </w:r>
      <w:proofErr w:type="gramEnd"/>
      <w:r w:rsidRPr="00B97673">
        <w:rPr>
          <w:rFonts w:ascii="Arial" w:hAnsi="Arial" w:cs="Arial"/>
          <w:sz w:val="24"/>
          <w:szCs w:val="24"/>
        </w:rPr>
        <w:t xml:space="preserve"> Included at the end of this booklet</w:t>
      </w:r>
    </w:p>
    <w:p w14:paraId="28C52ED5" w14:textId="77777777" w:rsidR="003952D4" w:rsidRDefault="003952D4" w:rsidP="003952D4">
      <w:pPr>
        <w:pStyle w:val="Title"/>
        <w:spacing w:after="200"/>
        <w:jc w:val="both"/>
        <w:rPr>
          <w:rFonts w:ascii="Arial" w:hAnsi="Arial" w:cs="Arial"/>
          <w:sz w:val="24"/>
          <w:szCs w:val="24"/>
        </w:rPr>
      </w:pPr>
    </w:p>
    <w:p w14:paraId="224C124D" w14:textId="5B24AB1C" w:rsidR="003952D4" w:rsidRPr="00020391" w:rsidRDefault="003952D4" w:rsidP="003952D4">
      <w:pPr>
        <w:pStyle w:val="Title"/>
        <w:spacing w:after="200"/>
        <w:jc w:val="both"/>
        <w:rPr>
          <w:rFonts w:ascii="Arial" w:hAnsi="Arial" w:cs="Arial"/>
          <w:sz w:val="24"/>
          <w:szCs w:val="24"/>
        </w:rPr>
      </w:pPr>
      <w:r w:rsidRPr="00020391">
        <w:rPr>
          <w:rFonts w:ascii="Arial" w:hAnsi="Arial" w:cs="Arial"/>
          <w:sz w:val="24"/>
          <w:szCs w:val="24"/>
        </w:rPr>
        <w:t xml:space="preserve">Safer environments </w:t>
      </w:r>
    </w:p>
    <w:p w14:paraId="5B66CF64" w14:textId="77777777" w:rsidR="003952D4" w:rsidRPr="003032EA" w:rsidRDefault="0054003A" w:rsidP="003952D4">
      <w:pPr>
        <w:pStyle w:val="Title"/>
        <w:spacing w:after="200"/>
        <w:jc w:val="both"/>
        <w:rPr>
          <w:rFonts w:asciiTheme="minorBidi" w:hAnsiTheme="minorBidi" w:cstheme="minorBidi"/>
          <w:sz w:val="24"/>
          <w:szCs w:val="24"/>
        </w:rPr>
      </w:pPr>
      <w:hyperlink r:id="rId23" w:history="1">
        <w:r w:rsidR="003952D4" w:rsidRPr="003032EA">
          <w:rPr>
            <w:rStyle w:val="Hyperlink"/>
            <w:rFonts w:asciiTheme="minorBidi" w:hAnsiTheme="minorBidi" w:cstheme="minorBidi"/>
            <w:sz w:val="24"/>
            <w:szCs w:val="24"/>
          </w:rPr>
          <w:t>safer-environment-and-activities-oct19_0.pdf (churchofengland.org)</w:t>
        </w:r>
      </w:hyperlink>
    </w:p>
    <w:p w14:paraId="07A8A1A8" w14:textId="77777777" w:rsidR="003952D4" w:rsidRDefault="003952D4" w:rsidP="003952D4">
      <w:pPr>
        <w:pStyle w:val="Title"/>
        <w:spacing w:after="0"/>
        <w:jc w:val="both"/>
        <w:rPr>
          <w:rFonts w:ascii="Arial" w:hAnsi="Arial" w:cs="Arial"/>
          <w:sz w:val="24"/>
          <w:szCs w:val="24"/>
        </w:rPr>
      </w:pPr>
    </w:p>
    <w:p w14:paraId="62D7FA86" w14:textId="77777777" w:rsidR="00137282" w:rsidRDefault="00137282" w:rsidP="00137282">
      <w:pPr>
        <w:spacing w:after="0"/>
        <w:rPr>
          <w:rFonts w:ascii="Arial" w:hAnsi="Arial" w:cs="Arial"/>
          <w:sz w:val="24"/>
          <w:szCs w:val="24"/>
        </w:rPr>
      </w:pPr>
      <w:r>
        <w:rPr>
          <w:rFonts w:ascii="Arial" w:hAnsi="Arial" w:cs="Arial"/>
          <w:sz w:val="24"/>
          <w:szCs w:val="24"/>
        </w:rPr>
        <w:t xml:space="preserve">Promoting </w:t>
      </w:r>
      <w:r w:rsidRPr="00450397">
        <w:rPr>
          <w:rFonts w:ascii="Arial" w:hAnsi="Arial" w:cs="Arial"/>
          <w:sz w:val="24"/>
          <w:szCs w:val="24"/>
        </w:rPr>
        <w:t>A Safer Church</w:t>
      </w:r>
    </w:p>
    <w:p w14:paraId="7136E177" w14:textId="57A13727" w:rsidR="00137282" w:rsidRDefault="0054003A" w:rsidP="003952D4">
      <w:pPr>
        <w:spacing w:after="0"/>
        <w:rPr>
          <w:rFonts w:ascii="Arial" w:hAnsi="Arial" w:cs="Arial"/>
          <w:sz w:val="24"/>
          <w:szCs w:val="24"/>
        </w:rPr>
      </w:pPr>
      <w:hyperlink r:id="rId24" w:history="1">
        <w:r w:rsidR="003952D4" w:rsidRPr="003952D4">
          <w:rPr>
            <w:rStyle w:val="Hyperlink"/>
            <w:rFonts w:ascii="Arial" w:hAnsi="Arial" w:cs="Arial"/>
            <w:sz w:val="24"/>
            <w:szCs w:val="24"/>
          </w:rPr>
          <w:t>safer (churchofengland.org)</w:t>
        </w:r>
      </w:hyperlink>
    </w:p>
    <w:p w14:paraId="07E43BB4" w14:textId="77777777" w:rsidR="003952D4" w:rsidRDefault="003952D4" w:rsidP="00137282">
      <w:pPr>
        <w:spacing w:after="0"/>
        <w:rPr>
          <w:rFonts w:ascii="Arial" w:hAnsi="Arial" w:cs="Arial"/>
          <w:sz w:val="24"/>
          <w:szCs w:val="24"/>
        </w:rPr>
      </w:pPr>
    </w:p>
    <w:p w14:paraId="6174847F" w14:textId="50FDA841" w:rsidR="00137282" w:rsidRDefault="00137282" w:rsidP="00137282">
      <w:pPr>
        <w:spacing w:after="0"/>
        <w:rPr>
          <w:rFonts w:ascii="Arial" w:hAnsi="Arial" w:cs="Arial"/>
          <w:sz w:val="24"/>
          <w:szCs w:val="24"/>
        </w:rPr>
      </w:pPr>
      <w:r>
        <w:rPr>
          <w:rFonts w:ascii="Arial" w:hAnsi="Arial" w:cs="Arial"/>
          <w:sz w:val="24"/>
          <w:szCs w:val="24"/>
        </w:rPr>
        <w:t>Safeguardin</w:t>
      </w:r>
      <w:r w:rsidR="00AD1607">
        <w:rPr>
          <w:rFonts w:ascii="Arial" w:hAnsi="Arial" w:cs="Arial"/>
          <w:sz w:val="24"/>
          <w:szCs w:val="24"/>
        </w:rPr>
        <w:t>g</w:t>
      </w:r>
      <w:r>
        <w:rPr>
          <w:rFonts w:ascii="Arial" w:hAnsi="Arial" w:cs="Arial"/>
          <w:sz w:val="24"/>
          <w:szCs w:val="24"/>
        </w:rPr>
        <w:t>: A Pocket Guide</w:t>
      </w:r>
    </w:p>
    <w:p w14:paraId="3D2C02A0" w14:textId="2120574F" w:rsidR="00AD1607" w:rsidRDefault="0054003A" w:rsidP="00AD1607">
      <w:pPr>
        <w:spacing w:after="0"/>
        <w:rPr>
          <w:rFonts w:ascii="Arial" w:hAnsi="Arial" w:cs="Arial"/>
          <w:sz w:val="24"/>
          <w:szCs w:val="24"/>
        </w:rPr>
      </w:pPr>
      <w:hyperlink r:id="rId25" w:history="1">
        <w:r w:rsidR="00137282" w:rsidRPr="00C438FB">
          <w:rPr>
            <w:rStyle w:val="Hyperlink"/>
            <w:rFonts w:ascii="Arial" w:hAnsi="Arial" w:cs="Arial"/>
            <w:sz w:val="24"/>
            <w:szCs w:val="24"/>
          </w:rPr>
          <w:t>https://www.chpublishing.co.uk/books/9780715111499/safeguarding-a-pocket-guide-pack-of-50</w:t>
        </w:r>
      </w:hyperlink>
      <w:r w:rsidR="00137282">
        <w:rPr>
          <w:rFonts w:ascii="Arial" w:hAnsi="Arial" w:cs="Arial"/>
          <w:sz w:val="24"/>
          <w:szCs w:val="24"/>
        </w:rPr>
        <w:t xml:space="preserve"> </w:t>
      </w:r>
      <w:r w:rsidR="003952D4">
        <w:rPr>
          <w:rFonts w:ascii="Arial" w:hAnsi="Arial" w:cs="Arial"/>
          <w:sz w:val="24"/>
          <w:szCs w:val="24"/>
        </w:rPr>
        <w:t xml:space="preserve">  </w:t>
      </w:r>
    </w:p>
    <w:bookmarkEnd w:id="12"/>
    <w:p w14:paraId="7BDE6698" w14:textId="77777777" w:rsidR="00D761AB" w:rsidRDefault="00D761AB" w:rsidP="00AD1607">
      <w:pPr>
        <w:spacing w:after="0"/>
        <w:rPr>
          <w:rFonts w:ascii="Arial" w:hAnsi="Arial" w:cs="Arial"/>
          <w:sz w:val="24"/>
          <w:szCs w:val="24"/>
        </w:rPr>
      </w:pPr>
    </w:p>
    <w:p w14:paraId="12C9E2AA" w14:textId="77777777" w:rsidR="00E945D5" w:rsidRDefault="00E945D5">
      <w:pPr>
        <w:rPr>
          <w:rFonts w:asciiTheme="majorHAnsi" w:eastAsiaTheme="majorEastAsia" w:hAnsiTheme="majorHAnsi" w:cstheme="majorBidi"/>
          <w:b/>
          <w:bCs/>
          <w:color w:val="0F4761" w:themeColor="accent1" w:themeShade="BF"/>
          <w:sz w:val="32"/>
          <w:szCs w:val="32"/>
        </w:rPr>
      </w:pPr>
      <w:r>
        <w:rPr>
          <w:b/>
          <w:bCs/>
        </w:rPr>
        <w:br w:type="page"/>
      </w:r>
    </w:p>
    <w:p w14:paraId="3E2BF3F2" w14:textId="17F450BB" w:rsidR="00137282" w:rsidRPr="001B5BCB" w:rsidRDefault="0054003A" w:rsidP="001B5BCB">
      <w:pPr>
        <w:pStyle w:val="Heading2"/>
        <w:rPr>
          <w:b/>
          <w:bCs/>
        </w:rPr>
      </w:pPr>
      <w:hyperlink r:id="rId26" w:anchor="_Appendix_7:_Model" w:history="1">
        <w:bookmarkStart w:id="13" w:name="_Toc495568844"/>
        <w:bookmarkStart w:id="14" w:name="_Toc189058054"/>
        <w:r w:rsidR="00137282" w:rsidRPr="001B5BCB">
          <w:rPr>
            <w:b/>
            <w:bCs/>
          </w:rPr>
          <w:t>Model Parish Safeguarding Checklist</w:t>
        </w:r>
        <w:bookmarkEnd w:id="13"/>
        <w:bookmarkEnd w:id="14"/>
      </w:hyperlink>
    </w:p>
    <w:p w14:paraId="373A59E4" w14:textId="77777777" w:rsidR="00137282" w:rsidRPr="00011DF4" w:rsidRDefault="00137282" w:rsidP="00137282">
      <w:pPr>
        <w:rPr>
          <w:rFonts w:ascii="Arial" w:eastAsia="Calibri" w:hAnsi="Arial" w:cs="Arial"/>
          <w:color w:val="0000FF"/>
          <w:u w:val="single"/>
        </w:rPr>
      </w:pPr>
      <w:r>
        <w:rPr>
          <w:rFonts w:ascii="Gill Sans MT" w:eastAsia="Calibri" w:hAnsi="Gill Sans MT" w:cs="Times New Roman"/>
        </w:rPr>
        <w:br/>
      </w:r>
      <w:r w:rsidRPr="00011DF4">
        <w:rPr>
          <w:rFonts w:ascii="Arial" w:eastAsia="Calibri" w:hAnsi="Arial" w:cs="Arial"/>
        </w:rPr>
        <w:t xml:space="preserve">At </w:t>
      </w:r>
      <w:r w:rsidRPr="000B2BE3">
        <w:rPr>
          <w:rFonts w:ascii="Arial" w:hAnsi="Arial" w:cs="Arial"/>
        </w:rPr>
        <w:fldChar w:fldCharType="begin">
          <w:ffData>
            <w:name w:val="Text66"/>
            <w:enabled/>
            <w:calcOnExit w:val="0"/>
            <w:textInput>
              <w:default w:val=" insert Parish name"/>
            </w:textInput>
          </w:ffData>
        </w:fldChar>
      </w:r>
      <w:r w:rsidRPr="000B2BE3">
        <w:rPr>
          <w:rFonts w:ascii="Arial" w:eastAsia="Calibri" w:hAnsi="Arial" w:cs="Arial"/>
        </w:rPr>
        <w:instrText xml:space="preserve"> FORMTEXT </w:instrText>
      </w:r>
      <w:r w:rsidRPr="000B2BE3">
        <w:rPr>
          <w:rFonts w:ascii="Arial" w:hAnsi="Arial" w:cs="Arial"/>
        </w:rPr>
      </w:r>
      <w:r w:rsidRPr="000B2BE3">
        <w:rPr>
          <w:rFonts w:ascii="Arial" w:hAnsi="Arial" w:cs="Arial"/>
        </w:rPr>
        <w:fldChar w:fldCharType="separate"/>
      </w:r>
      <w:r w:rsidRPr="000B2BE3">
        <w:rPr>
          <w:rFonts w:ascii="Arial" w:eastAsia="Calibri" w:hAnsi="Arial" w:cs="Arial"/>
          <w:noProof/>
        </w:rPr>
        <w:t xml:space="preserve"> insert Parish name</w:t>
      </w:r>
      <w:r w:rsidRPr="000B2BE3">
        <w:rPr>
          <w:rFonts w:ascii="Arial" w:hAnsi="Arial" w:cs="Arial"/>
        </w:rPr>
        <w:fldChar w:fldCharType="end"/>
      </w:r>
      <w:r w:rsidRPr="00011DF4">
        <w:rPr>
          <w:rFonts w:ascii="Arial" w:eastAsia="Calibri" w:hAnsi="Arial" w:cs="Arial"/>
        </w:rPr>
        <w:t xml:space="preserve"> we recognise that the few who are determined to harm children or adults, deliberately seek out groups or organisations where they can meet children or other vulnerable people. The Church is particularly vulnerable to these people. Creating and maintaining a safeguarding culture will discourage them from becoming involved for the wrong reasons and make it difficult for them to harm or abuse children or adults if they do. </w:t>
      </w:r>
    </w:p>
    <w:p w14:paraId="54974489" w14:textId="77777777" w:rsidR="00137282" w:rsidRPr="00011DF4" w:rsidRDefault="00137282" w:rsidP="00137282">
      <w:pPr>
        <w:shd w:val="clear" w:color="auto" w:fill="FFFFFF"/>
        <w:spacing w:after="0" w:line="300" w:lineRule="atLeast"/>
        <w:rPr>
          <w:rFonts w:ascii="Arial" w:eastAsia="Calibri" w:hAnsi="Arial" w:cs="Arial"/>
        </w:rPr>
      </w:pPr>
      <w:r w:rsidRPr="00011DF4">
        <w:rPr>
          <w:rFonts w:ascii="Arial" w:eastAsia="Calibri" w:hAnsi="Arial" w:cs="Arial"/>
        </w:rPr>
        <w:t>To assist with the creation of a safeguarding culture each PCC (or equivalent charitable body) must:</w:t>
      </w:r>
    </w:p>
    <w:p w14:paraId="4A2D2B43" w14:textId="77777777" w:rsidR="00137282" w:rsidRPr="00011DF4" w:rsidRDefault="00137282" w:rsidP="00137282">
      <w:pPr>
        <w:shd w:val="clear" w:color="auto" w:fill="FFFFFF"/>
        <w:spacing w:before="100" w:beforeAutospacing="1" w:after="120" w:line="240" w:lineRule="auto"/>
        <w:rPr>
          <w:rFonts w:ascii="Arial" w:eastAsia="Calibri" w:hAnsi="Arial" w:cs="Arial"/>
          <w:b/>
          <w:color w:val="156082" w:themeColor="accent1"/>
        </w:rPr>
      </w:pPr>
      <w:r w:rsidRPr="00011DF4">
        <w:rPr>
          <w:rFonts w:ascii="Arial" w:eastAsia="Calibri" w:hAnsi="Arial" w:cs="Arial"/>
          <w:b/>
          <w:color w:val="C00000"/>
        </w:rPr>
        <w:t xml:space="preserve">    </w:t>
      </w:r>
      <w:r w:rsidRPr="00011DF4">
        <w:rPr>
          <w:rFonts w:ascii="Arial" w:eastAsia="Calibri" w:hAnsi="Arial" w:cs="Arial"/>
          <w:b/>
          <w:color w:val="156082" w:themeColor="accent1"/>
        </w:rPr>
        <w:t>Appoint:</w:t>
      </w:r>
    </w:p>
    <w:p w14:paraId="41E18DF8" w14:textId="77777777" w:rsidR="00137282" w:rsidRPr="00011DF4" w:rsidRDefault="00137282" w:rsidP="00137282">
      <w:pPr>
        <w:pStyle w:val="ListParagraph"/>
        <w:numPr>
          <w:ilvl w:val="0"/>
          <w:numId w:val="6"/>
        </w:numPr>
        <w:spacing w:line="256" w:lineRule="auto"/>
        <w:rPr>
          <w:rFonts w:ascii="Arial" w:eastAsia="Times New Roman" w:hAnsi="Arial" w:cs="Arial"/>
          <w:color w:val="000000"/>
          <w:lang w:eastAsia="en-GB"/>
        </w:rPr>
      </w:pPr>
      <w:r w:rsidRPr="00011DF4">
        <w:rPr>
          <w:rFonts w:ascii="Arial" w:eastAsia="Times New Roman" w:hAnsi="Arial" w:cs="Arial"/>
          <w:color w:val="000000"/>
          <w:lang w:eastAsia="en-GB"/>
        </w:rPr>
        <w:t>At least one appropriately experienced designated Parish Safeguarding Officer (PSO) to work with the incumbent and PCC. This PSO should be a lay person. The PSO may also be the DBS administrator for church officers who work with children or vulnerable adults but if not, the PCC should appoint another individual. The PSO should be supported, trained, and given a copy of the parish safeguarding policy and procedures; (see separate Model PSP role description)</w:t>
      </w:r>
    </w:p>
    <w:p w14:paraId="05103AC4" w14:textId="187C4F73" w:rsidR="00137282" w:rsidRPr="00011DF4" w:rsidRDefault="00137282" w:rsidP="00137282">
      <w:pPr>
        <w:spacing w:line="240" w:lineRule="auto"/>
        <w:contextualSpacing/>
        <w:rPr>
          <w:rFonts w:ascii="Arial" w:hAnsi="Arial" w:cs="Arial"/>
          <w:b/>
          <w:color w:val="156082" w:themeColor="accent1"/>
        </w:rPr>
      </w:pPr>
      <w:r w:rsidRPr="00011DF4">
        <w:rPr>
          <w:rFonts w:ascii="Arial" w:eastAsia="DejaVu Sans" w:hAnsi="Arial" w:cs="Arial"/>
          <w:b/>
          <w:color w:val="C00000"/>
        </w:rPr>
        <w:t xml:space="preserve">    </w:t>
      </w:r>
      <w:r w:rsidRPr="00011DF4">
        <w:rPr>
          <w:rFonts w:ascii="Arial" w:hAnsi="Arial" w:cs="Arial"/>
          <w:b/>
          <w:color w:val="156082" w:themeColor="accent1"/>
        </w:rPr>
        <w:t xml:space="preserve">Safer </w:t>
      </w:r>
      <w:r w:rsidR="000B2BE3" w:rsidRPr="00011DF4">
        <w:rPr>
          <w:rFonts w:ascii="Arial" w:hAnsi="Arial" w:cs="Arial"/>
          <w:b/>
          <w:color w:val="156082" w:themeColor="accent1"/>
        </w:rPr>
        <w:t>recruit, support and train</w:t>
      </w:r>
      <w:r w:rsidRPr="00011DF4">
        <w:rPr>
          <w:rFonts w:ascii="Arial" w:hAnsi="Arial" w:cs="Arial"/>
          <w:b/>
          <w:color w:val="156082" w:themeColor="accent1"/>
        </w:rPr>
        <w:t>:</w:t>
      </w:r>
    </w:p>
    <w:p w14:paraId="5AAB123F" w14:textId="77777777" w:rsidR="00137282" w:rsidRPr="00011DF4" w:rsidRDefault="00137282" w:rsidP="00137282">
      <w:pPr>
        <w:numPr>
          <w:ilvl w:val="0"/>
          <w:numId w:val="7"/>
        </w:numPr>
        <w:shd w:val="clear" w:color="auto" w:fill="FFFFFF"/>
        <w:suppressAutoHyphens/>
        <w:spacing w:after="0" w:line="300" w:lineRule="atLeast"/>
        <w:contextualSpacing/>
        <w:rPr>
          <w:rFonts w:ascii="Arial" w:hAnsi="Arial" w:cs="Arial"/>
        </w:rPr>
      </w:pPr>
      <w:r w:rsidRPr="00011DF4">
        <w:rPr>
          <w:rFonts w:ascii="Arial" w:hAnsi="Arial" w:cs="Arial"/>
          <w:b/>
          <w:color w:val="FF0000"/>
        </w:rPr>
        <w:t xml:space="preserve"> </w:t>
      </w:r>
      <w:r w:rsidRPr="00011DF4">
        <w:rPr>
          <w:rFonts w:ascii="Arial" w:hAnsi="Arial" w:cs="Arial"/>
        </w:rPr>
        <w:t>Ensure that all church officers who work with children, young people and/or vulnerable adults are:</w:t>
      </w:r>
    </w:p>
    <w:p w14:paraId="6FE7D8B2"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recruited following the House of Bishops’ Safer Recruitment practice guidance.</w:t>
      </w:r>
    </w:p>
    <w:p w14:paraId="2C710E64"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aware of and work to House of Bishops’ safeguarding guidance (includes both policies and practice guidance).</w:t>
      </w:r>
    </w:p>
    <w:p w14:paraId="0841D132" w14:textId="77777777" w:rsidR="00137282" w:rsidRPr="00011DF4" w:rsidRDefault="00137282" w:rsidP="00137282">
      <w:pPr>
        <w:numPr>
          <w:ilvl w:val="1"/>
          <w:numId w:val="7"/>
        </w:numPr>
        <w:shd w:val="clear" w:color="auto" w:fill="FFFFFF"/>
        <w:suppressAutoHyphens/>
        <w:spacing w:after="0" w:line="300" w:lineRule="atLeast"/>
        <w:contextualSpacing/>
        <w:rPr>
          <w:rFonts w:ascii="Arial" w:hAnsi="Arial" w:cs="Arial"/>
        </w:rPr>
      </w:pPr>
      <w:r w:rsidRPr="00011DF4">
        <w:rPr>
          <w:rFonts w:ascii="Arial" w:hAnsi="Arial" w:cs="Arial"/>
        </w:rPr>
        <w:t xml:space="preserve">attend diocesan safeguarding training at least every three years. </w:t>
      </w:r>
    </w:p>
    <w:p w14:paraId="60032DD9" w14:textId="77777777" w:rsidR="00137282" w:rsidRPr="00011DF4" w:rsidRDefault="00137282" w:rsidP="00137282">
      <w:pPr>
        <w:numPr>
          <w:ilvl w:val="0"/>
          <w:numId w:val="7"/>
        </w:numPr>
        <w:shd w:val="clear" w:color="auto" w:fill="FFFFFF"/>
        <w:suppressAutoHyphens/>
        <w:spacing w:after="0" w:line="300" w:lineRule="atLeast"/>
        <w:contextualSpacing/>
        <w:rPr>
          <w:rFonts w:ascii="Arial" w:hAnsi="Arial" w:cs="Arial"/>
        </w:rPr>
      </w:pPr>
      <w:r w:rsidRPr="00011DF4">
        <w:rPr>
          <w:rFonts w:ascii="Arial" w:hAnsi="Arial" w:cs="Arial"/>
        </w:rPr>
        <w:t>Provide appropriate insurance to cover for all activities undertaken in the name of the PCC which involve children and vulnerable adults.</w:t>
      </w:r>
    </w:p>
    <w:p w14:paraId="7502D0FE" w14:textId="77777777" w:rsidR="00137282" w:rsidRPr="00011DF4" w:rsidRDefault="00137282" w:rsidP="00137282">
      <w:pPr>
        <w:shd w:val="clear" w:color="auto" w:fill="FFFFFF"/>
        <w:spacing w:before="100" w:beforeAutospacing="1" w:after="120" w:line="240" w:lineRule="auto"/>
        <w:rPr>
          <w:rFonts w:ascii="Arial" w:eastAsia="Calibri" w:hAnsi="Arial" w:cs="Arial"/>
          <w:b/>
          <w:color w:val="156082" w:themeColor="accent1"/>
        </w:rPr>
      </w:pPr>
      <w:r w:rsidRPr="00011DF4">
        <w:rPr>
          <w:rFonts w:ascii="Arial" w:eastAsia="Calibri" w:hAnsi="Arial" w:cs="Arial"/>
          <w:b/>
          <w:color w:val="C00000"/>
        </w:rPr>
        <w:t xml:space="preserve">     </w:t>
      </w:r>
      <w:r w:rsidRPr="00011DF4">
        <w:rPr>
          <w:rFonts w:ascii="Arial" w:eastAsia="Calibri" w:hAnsi="Arial" w:cs="Arial"/>
          <w:b/>
          <w:color w:val="156082" w:themeColor="accent1"/>
        </w:rPr>
        <w:t>Display:</w:t>
      </w:r>
    </w:p>
    <w:p w14:paraId="0818A773"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A formal statement of adoption of the House of Bishops ‘Promoting a Safer Church; safeguarding policy statement’. This should be signed on behalf of the PCC.</w:t>
      </w:r>
    </w:p>
    <w:p w14:paraId="34DC8DF7"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color w:val="000000"/>
        </w:rPr>
      </w:pPr>
      <w:r w:rsidRPr="00011DF4">
        <w:rPr>
          <w:rFonts w:ascii="Arial" w:eastAsia="DejaVu Sans" w:hAnsi="Arial" w:cs="Arial"/>
          <w:color w:val="000000"/>
        </w:rPr>
        <w:t>Contact details of the PSO, Churchwarden and any other local leaders.</w:t>
      </w:r>
    </w:p>
    <w:p w14:paraId="0C3F1680"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color w:val="000000"/>
        </w:rPr>
      </w:pPr>
      <w:r w:rsidRPr="00011DF4">
        <w:rPr>
          <w:rFonts w:ascii="Arial" w:eastAsia="DejaVu Sans" w:hAnsi="Arial" w:cs="Arial"/>
          <w:color w:val="000000"/>
        </w:rPr>
        <w:t xml:space="preserve">Contact details for the Diocesan Safeguarding Team – including phone, email, and website details. </w:t>
      </w:r>
    </w:p>
    <w:p w14:paraId="6B4ED0D7"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 xml:space="preserve">Information about where to get help with child and adult safeguarding issues, domestic abuse, and key helplines e.g., ChildLine (See separate ‘Model Safeguarding in parishes-who’s who’) </w:t>
      </w:r>
    </w:p>
    <w:p w14:paraId="49AEA59E" w14:textId="77777777" w:rsidR="00137282" w:rsidRPr="00011DF4" w:rsidRDefault="00137282" w:rsidP="00137282">
      <w:pPr>
        <w:numPr>
          <w:ilvl w:val="0"/>
          <w:numId w:val="7"/>
        </w:numPr>
        <w:shd w:val="clear" w:color="auto" w:fill="FFFFFF"/>
        <w:suppressAutoHyphens/>
        <w:spacing w:after="0" w:line="300" w:lineRule="atLeast"/>
        <w:contextualSpacing/>
        <w:rPr>
          <w:rFonts w:ascii="Arial" w:eastAsia="DejaVu Sans" w:hAnsi="Arial" w:cs="Arial"/>
          <w:color w:val="000000"/>
        </w:rPr>
      </w:pPr>
      <w:r w:rsidRPr="00011DF4">
        <w:rPr>
          <w:rFonts w:ascii="Arial" w:eastAsia="DejaVu Sans" w:hAnsi="Arial" w:cs="Arial"/>
          <w:color w:val="000000"/>
        </w:rPr>
        <w:t>Provide access to a hard copy Parish Safeguarding Handbook (see separate Handbook)</w:t>
      </w:r>
    </w:p>
    <w:p w14:paraId="4C146C40" w14:textId="77777777" w:rsidR="00137282" w:rsidRPr="00011DF4" w:rsidRDefault="00137282" w:rsidP="00137282">
      <w:pPr>
        <w:numPr>
          <w:ilvl w:val="0"/>
          <w:numId w:val="7"/>
        </w:numPr>
        <w:shd w:val="clear" w:color="auto" w:fill="FFFFFF"/>
        <w:suppressAutoHyphens/>
        <w:spacing w:line="300" w:lineRule="atLeast"/>
        <w:contextualSpacing/>
        <w:rPr>
          <w:rFonts w:ascii="Arial" w:eastAsia="DejaVu Sans" w:hAnsi="Arial" w:cs="Arial"/>
        </w:rPr>
      </w:pPr>
      <w:r w:rsidRPr="00011DF4">
        <w:rPr>
          <w:rFonts w:ascii="Arial" w:eastAsia="DejaVu Sans" w:hAnsi="Arial" w:cs="Arial"/>
        </w:rPr>
        <w:t>Provide access to a hard copy of the Diocese Safeguarding Manual</w:t>
      </w:r>
    </w:p>
    <w:p w14:paraId="4689A286" w14:textId="77777777" w:rsidR="00137282" w:rsidRPr="00011DF4" w:rsidRDefault="00137282" w:rsidP="00137282">
      <w:pPr>
        <w:shd w:val="clear" w:color="auto" w:fill="FFFFFF"/>
        <w:suppressAutoHyphens/>
        <w:spacing w:line="300" w:lineRule="atLeast"/>
        <w:ind w:left="720"/>
        <w:contextualSpacing/>
        <w:rPr>
          <w:rFonts w:ascii="Arial" w:eastAsia="DejaVu Sans" w:hAnsi="Arial" w:cs="Arial"/>
          <w:color w:val="000000"/>
        </w:rPr>
      </w:pPr>
    </w:p>
    <w:p w14:paraId="292CCF44" w14:textId="77777777" w:rsidR="00137282" w:rsidRPr="00011DF4" w:rsidRDefault="00137282" w:rsidP="00137282">
      <w:pPr>
        <w:spacing w:after="120" w:line="240" w:lineRule="auto"/>
        <w:rPr>
          <w:rFonts w:ascii="Arial" w:eastAsia="Calibri" w:hAnsi="Arial" w:cs="Arial"/>
          <w:b/>
          <w:color w:val="156082" w:themeColor="accent1"/>
        </w:rPr>
      </w:pPr>
      <w:r w:rsidRPr="00011DF4">
        <w:rPr>
          <w:rFonts w:ascii="Arial" w:eastAsia="Calibri" w:hAnsi="Arial" w:cs="Arial"/>
          <w:b/>
          <w:color w:val="156082" w:themeColor="accent1"/>
        </w:rPr>
        <w:t>Respond:</w:t>
      </w:r>
    </w:p>
    <w:p w14:paraId="37181C5A"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Create an environment, which is welcoming and respectful and enables safeguarding concerns to be raised and responded to openly, promptly, and consistently.</w:t>
      </w:r>
    </w:p>
    <w:p w14:paraId="33046876"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lastRenderedPageBreak/>
        <w:t>Have a procedure in place to deal promptly with safeguarding allegations or suspicions of abuse in accordance with the relevant policy and practice guidance and in consultation with the Diocesan Safeguarding Adviser.</w:t>
      </w:r>
    </w:p>
    <w:p w14:paraId="4B284072"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Report all safeguarding concerns or allegations against church officers to the Diocesan Safeguarding Adviser.</w:t>
      </w:r>
    </w:p>
    <w:p w14:paraId="623D3D7D"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 xml:space="preserve">To ensure that known offenders or others who may pose a risk to children and/or vulnerable adults are effectively managed and monitored in consultation with the Diocesan Safeguarding Adviser. </w:t>
      </w:r>
    </w:p>
    <w:p w14:paraId="626CC9B6"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Comply with all data protection legislation especially regarding storing information about the ‘church workforce’, including volunteers and any safeguarding records.</w:t>
      </w:r>
    </w:p>
    <w:p w14:paraId="02833B24"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color w:val="000000"/>
        </w:rPr>
      </w:pPr>
      <w:r w:rsidRPr="00011DF4">
        <w:rPr>
          <w:rFonts w:ascii="Arial" w:eastAsia="DejaVu Sans" w:hAnsi="Arial" w:cs="Arial"/>
          <w:color w:val="000000"/>
        </w:rPr>
        <w:t>Ensure that an “activity risk assessment” is completed and reviewed regularly for each activity, which is associated with either children or vulnerable adults, and run in the name of the Church.</w:t>
      </w:r>
    </w:p>
    <w:p w14:paraId="7F807664" w14:textId="77777777" w:rsidR="00137282" w:rsidRPr="00011DF4" w:rsidRDefault="00137282" w:rsidP="00137282">
      <w:pPr>
        <w:suppressAutoHyphens/>
        <w:spacing w:after="0" w:line="100" w:lineRule="atLeast"/>
        <w:ind w:left="720"/>
        <w:contextualSpacing/>
        <w:rPr>
          <w:rFonts w:ascii="Arial" w:eastAsia="DejaVu Sans" w:hAnsi="Arial" w:cs="Arial"/>
          <w:color w:val="000000"/>
        </w:rPr>
      </w:pPr>
    </w:p>
    <w:p w14:paraId="7E4AE1DF" w14:textId="59C48D9C" w:rsidR="00137282" w:rsidRPr="00011DF4" w:rsidRDefault="00137282" w:rsidP="00137282">
      <w:pPr>
        <w:suppressAutoHyphens/>
        <w:spacing w:line="100" w:lineRule="atLeast"/>
        <w:contextualSpacing/>
        <w:rPr>
          <w:rFonts w:ascii="Arial" w:eastAsia="DejaVu Sans" w:hAnsi="Arial" w:cs="Arial"/>
          <w:b/>
          <w:color w:val="156082" w:themeColor="accent1"/>
        </w:rPr>
      </w:pPr>
      <w:r w:rsidRPr="00011DF4">
        <w:rPr>
          <w:rFonts w:ascii="Arial" w:eastAsia="DejaVu Sans" w:hAnsi="Arial" w:cs="Arial"/>
          <w:b/>
          <w:color w:val="156082" w:themeColor="accent1"/>
        </w:rPr>
        <w:t xml:space="preserve">Review </w:t>
      </w:r>
      <w:r w:rsidR="000B2BE3" w:rsidRPr="00011DF4">
        <w:rPr>
          <w:rFonts w:ascii="Arial" w:eastAsia="DejaVu Sans" w:hAnsi="Arial" w:cs="Arial"/>
          <w:b/>
          <w:color w:val="156082" w:themeColor="accent1"/>
        </w:rPr>
        <w:t>and report progress:</w:t>
      </w:r>
    </w:p>
    <w:p w14:paraId="19C82F69" w14:textId="77777777" w:rsidR="00137282" w:rsidRPr="00011DF4" w:rsidRDefault="00137282" w:rsidP="00137282">
      <w:pPr>
        <w:pStyle w:val="ListParagraph"/>
        <w:numPr>
          <w:ilvl w:val="0"/>
          <w:numId w:val="8"/>
        </w:numPr>
        <w:spacing w:line="256" w:lineRule="auto"/>
        <w:rPr>
          <w:rFonts w:ascii="Arial" w:eastAsia="DejaVu Sans" w:hAnsi="Arial" w:cs="Arial"/>
          <w:color w:val="000000"/>
        </w:rPr>
      </w:pPr>
      <w:r w:rsidRPr="00011DF4">
        <w:rPr>
          <w:rFonts w:ascii="Arial" w:eastAsia="DejaVu Sans" w:hAnsi="Arial" w:cs="Arial"/>
          <w:color w:val="000000"/>
        </w:rPr>
        <w:t xml:space="preserve">The PSO should regularly report on safeguarding in the parish. Safeguarding should be a standing agenda item at each PCC meeting. At the APCM the PCC should provide an annual report in relation to safeguarding. In the PCC’s annual report will be a statement which reports on progress and a statement as to whether or not the PCC has complied with the duty to have “due regard” to the House of Bishops’ guidance in relation to safeguarding. </w:t>
      </w:r>
    </w:p>
    <w:p w14:paraId="2FCF8B50" w14:textId="77777777" w:rsidR="00137282" w:rsidRPr="00011DF4" w:rsidRDefault="00137282" w:rsidP="00137282">
      <w:pPr>
        <w:suppressAutoHyphens/>
        <w:spacing w:line="100" w:lineRule="atLeast"/>
        <w:contextualSpacing/>
        <w:rPr>
          <w:rFonts w:ascii="Arial" w:eastAsia="Times New Roman" w:hAnsi="Arial" w:cs="Arial"/>
          <w:lang w:eastAsia="en-GB"/>
        </w:rPr>
      </w:pPr>
    </w:p>
    <w:p w14:paraId="4820506E" w14:textId="77777777" w:rsidR="00137282" w:rsidRPr="00011DF4" w:rsidRDefault="00137282" w:rsidP="00137282">
      <w:pPr>
        <w:spacing w:after="200" w:line="276" w:lineRule="auto"/>
        <w:rPr>
          <w:rFonts w:ascii="Arial" w:eastAsia="Times New Roman" w:hAnsi="Arial" w:cs="Arial"/>
          <w:color w:val="156082" w:themeColor="accent1"/>
          <w:lang w:eastAsia="en-GB"/>
        </w:rPr>
      </w:pPr>
      <w:r w:rsidRPr="00011DF4">
        <w:rPr>
          <w:rFonts w:ascii="Arial" w:eastAsia="Times New Roman" w:hAnsi="Arial" w:cs="Arial"/>
          <w:b/>
          <w:bCs/>
          <w:color w:val="156082" w:themeColor="accent1"/>
          <w:lang w:eastAsia="en-GB"/>
        </w:rPr>
        <w:t>Other points to consider:</w:t>
      </w:r>
      <w:r w:rsidRPr="00011DF4">
        <w:rPr>
          <w:rFonts w:ascii="Arial" w:eastAsia="Times New Roman" w:hAnsi="Arial" w:cs="Arial"/>
          <w:color w:val="156082" w:themeColor="accent1"/>
          <w:lang w:eastAsia="en-GB"/>
        </w:rPr>
        <w:br/>
      </w:r>
      <w:r w:rsidRPr="00011DF4">
        <w:rPr>
          <w:rFonts w:ascii="Arial" w:eastAsia="Times New Roman" w:hAnsi="Arial" w:cs="Arial"/>
          <w:b/>
          <w:color w:val="C00000"/>
          <w:lang w:eastAsia="en-GB"/>
        </w:rPr>
        <w:t xml:space="preserve">     </w:t>
      </w:r>
      <w:r w:rsidRPr="00011DF4">
        <w:rPr>
          <w:rFonts w:ascii="Arial" w:eastAsia="Times New Roman" w:hAnsi="Arial" w:cs="Arial"/>
          <w:b/>
          <w:color w:val="156082" w:themeColor="accent1"/>
          <w:lang w:eastAsia="en-GB"/>
        </w:rPr>
        <w:t>Are you working in an LEP?</w:t>
      </w:r>
    </w:p>
    <w:p w14:paraId="1ABA7A08" w14:textId="77777777" w:rsidR="00137282" w:rsidRPr="00011DF4" w:rsidRDefault="00137282" w:rsidP="00137282">
      <w:pPr>
        <w:pStyle w:val="ListParagraph"/>
        <w:numPr>
          <w:ilvl w:val="0"/>
          <w:numId w:val="8"/>
        </w:numPr>
        <w:spacing w:line="256" w:lineRule="auto"/>
        <w:rPr>
          <w:rFonts w:ascii="Arial" w:eastAsia="Times New Roman" w:hAnsi="Arial" w:cs="Arial"/>
          <w:lang w:eastAsia="en-GB"/>
        </w:rPr>
      </w:pPr>
      <w:r w:rsidRPr="00011DF4">
        <w:rPr>
          <w:rFonts w:ascii="Arial" w:eastAsia="Times New Roman" w:hAnsi="Arial" w:cs="Arial"/>
          <w:lang w:eastAsia="en-GB"/>
        </w:rPr>
        <w:t>If working within Local Ecumenical Partnerships (LEPs), agree which denomination or organisation’s safeguarding policy to follow, including where to seek advice in urgent situations in line with the practice guidance. This decision should be ratified both by the bishop and other appropriate church leaders in the partnership and shared with the DSA; in the event of a specific safeguarding concern, ensure that all the LEP partners are notified.</w:t>
      </w:r>
    </w:p>
    <w:p w14:paraId="7EE85839" w14:textId="77777777" w:rsidR="00137282" w:rsidRPr="00011DF4" w:rsidRDefault="00137282" w:rsidP="00137282">
      <w:pPr>
        <w:suppressAutoHyphens/>
        <w:spacing w:after="200" w:line="100" w:lineRule="atLeast"/>
        <w:ind w:left="720"/>
        <w:contextualSpacing/>
        <w:rPr>
          <w:rFonts w:ascii="Arial" w:eastAsia="DejaVu Sans" w:hAnsi="Arial" w:cs="Arial"/>
        </w:rPr>
      </w:pPr>
      <w:r w:rsidRPr="00011DF4">
        <w:rPr>
          <w:rFonts w:ascii="Arial" w:eastAsia="Times New Roman" w:hAnsi="Arial" w:cs="Arial"/>
          <w:b/>
          <w:lang w:eastAsia="en-GB"/>
        </w:rPr>
        <w:t xml:space="preserve">Irrespective of this choice </w:t>
      </w:r>
      <w:r w:rsidRPr="00011DF4">
        <w:rPr>
          <w:rFonts w:ascii="Arial" w:eastAsia="Times New Roman" w:hAnsi="Arial" w:cs="Arial"/>
          <w:b/>
          <w:u w:val="single"/>
          <w:lang w:eastAsia="en-GB"/>
        </w:rPr>
        <w:t>all</w:t>
      </w:r>
      <w:r w:rsidRPr="00011DF4">
        <w:rPr>
          <w:rFonts w:ascii="Arial" w:eastAsia="Times New Roman" w:hAnsi="Arial" w:cs="Arial"/>
          <w:b/>
          <w:lang w:eastAsia="en-GB"/>
        </w:rPr>
        <w:t xml:space="preserve"> abuse cases arising in Church of England settings must be notified to the Diocesan Safeguarding Team. </w:t>
      </w:r>
    </w:p>
    <w:p w14:paraId="328D8250" w14:textId="77777777" w:rsidR="00137282" w:rsidRPr="00011DF4" w:rsidRDefault="00137282" w:rsidP="00137282">
      <w:pPr>
        <w:suppressAutoHyphens/>
        <w:spacing w:after="0" w:line="100" w:lineRule="atLeast"/>
        <w:ind w:left="360"/>
        <w:contextualSpacing/>
        <w:rPr>
          <w:rFonts w:ascii="Arial" w:eastAsia="Times New Roman" w:hAnsi="Arial" w:cs="Arial"/>
          <w:lang w:eastAsia="en-GB"/>
        </w:rPr>
      </w:pPr>
    </w:p>
    <w:p w14:paraId="79CCF76C" w14:textId="77777777" w:rsidR="00137282" w:rsidRPr="00011DF4" w:rsidRDefault="00137282" w:rsidP="00137282">
      <w:pPr>
        <w:spacing w:after="200" w:line="276" w:lineRule="auto"/>
        <w:rPr>
          <w:rFonts w:ascii="Arial" w:eastAsia="Calibri" w:hAnsi="Arial" w:cs="Arial"/>
          <w:b/>
          <w:color w:val="156082" w:themeColor="accent1"/>
        </w:rPr>
      </w:pPr>
      <w:r w:rsidRPr="00011DF4">
        <w:rPr>
          <w:rFonts w:ascii="Arial" w:eastAsia="Times New Roman" w:hAnsi="Arial" w:cs="Arial"/>
          <w:b/>
          <w:color w:val="C00000"/>
          <w:lang w:eastAsia="en-GB"/>
        </w:rPr>
        <w:t xml:space="preserve">     </w:t>
      </w:r>
      <w:r w:rsidRPr="00011DF4">
        <w:rPr>
          <w:rFonts w:ascii="Arial" w:eastAsia="Times New Roman" w:hAnsi="Arial" w:cs="Arial"/>
          <w:b/>
          <w:color w:val="156082" w:themeColor="accent1"/>
          <w:lang w:eastAsia="en-GB"/>
        </w:rPr>
        <w:t>Hire out your church premises?</w:t>
      </w:r>
    </w:p>
    <w:p w14:paraId="473CEB8F"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 xml:space="preserve">Any hire agreement with any person/body wishing to hire church premises must contain a provision whereby the person/body hiring the premises agrees to comply with the relevant safeguarding guidance issued by the House of Bishops and the diocese (see separate Model Safeguarding Provision that can be attached to any Hire of Church Premises Agreement). </w:t>
      </w:r>
    </w:p>
    <w:p w14:paraId="0725BA93"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The hire agreement should also contain a provision whereby all those hiring church premises are required to ensure that children and vulnerable adults are always protected, relevant staff have had appropriate DBS checks and that all reasonable steps have been taken to prevent injury, illness, loss, or damage occurring.</w:t>
      </w:r>
    </w:p>
    <w:p w14:paraId="4D7342EA" w14:textId="77777777" w:rsidR="00137282" w:rsidRPr="00011DF4" w:rsidRDefault="00137282" w:rsidP="00137282">
      <w:pPr>
        <w:numPr>
          <w:ilvl w:val="0"/>
          <w:numId w:val="8"/>
        </w:numPr>
        <w:suppressAutoHyphens/>
        <w:spacing w:after="0" w:line="100" w:lineRule="atLeast"/>
        <w:contextualSpacing/>
        <w:rPr>
          <w:rFonts w:ascii="Arial" w:eastAsia="DejaVu Sans" w:hAnsi="Arial" w:cs="Arial"/>
        </w:rPr>
      </w:pPr>
      <w:r w:rsidRPr="00011DF4">
        <w:rPr>
          <w:rFonts w:ascii="Arial" w:eastAsia="DejaVu Sans" w:hAnsi="Arial" w:cs="Arial"/>
        </w:rPr>
        <w:t xml:space="preserve">Ensure that all those hiring church premises carry full public liability insurance for this or are covered through the church insurance (for example hire for a children’s party). </w:t>
      </w:r>
    </w:p>
    <w:p w14:paraId="59DAD69C" w14:textId="77777777" w:rsidR="00137282" w:rsidRPr="00011DF4" w:rsidRDefault="00137282" w:rsidP="00137282">
      <w:pPr>
        <w:suppressAutoHyphens/>
        <w:spacing w:after="0" w:line="100" w:lineRule="atLeast"/>
        <w:ind w:left="720"/>
        <w:contextualSpacing/>
        <w:rPr>
          <w:rFonts w:ascii="Arial" w:eastAsia="DejaVu Sans" w:hAnsi="Arial" w:cs="Arial"/>
        </w:rPr>
      </w:pPr>
    </w:p>
    <w:p w14:paraId="53ED54FD" w14:textId="77777777" w:rsidR="00E945D5" w:rsidRDefault="00137282" w:rsidP="00137282">
      <w:pPr>
        <w:spacing w:after="200" w:line="276" w:lineRule="auto"/>
        <w:rPr>
          <w:rFonts w:ascii="Arial" w:eastAsia="Calibri" w:hAnsi="Arial" w:cs="Arial"/>
          <w:b/>
          <w:color w:val="C00000"/>
        </w:rPr>
      </w:pPr>
      <w:r w:rsidRPr="00011DF4">
        <w:rPr>
          <w:rFonts w:ascii="Arial" w:eastAsia="Calibri" w:hAnsi="Arial" w:cs="Arial"/>
          <w:b/>
          <w:color w:val="C00000"/>
        </w:rPr>
        <w:t xml:space="preserve"> </w:t>
      </w:r>
    </w:p>
    <w:p w14:paraId="3B680314" w14:textId="662FD438" w:rsidR="00137282" w:rsidRPr="00011DF4" w:rsidRDefault="00137282" w:rsidP="00137282">
      <w:pPr>
        <w:spacing w:after="200" w:line="276" w:lineRule="auto"/>
        <w:rPr>
          <w:rFonts w:ascii="Arial" w:eastAsia="Calibri" w:hAnsi="Arial" w:cs="Arial"/>
          <w:color w:val="156082" w:themeColor="accent1"/>
        </w:rPr>
      </w:pPr>
      <w:r w:rsidRPr="00011DF4">
        <w:rPr>
          <w:rFonts w:ascii="Arial" w:eastAsia="Calibri" w:hAnsi="Arial" w:cs="Arial"/>
          <w:b/>
          <w:color w:val="C00000"/>
        </w:rPr>
        <w:lastRenderedPageBreak/>
        <w:t xml:space="preserve">    </w:t>
      </w:r>
      <w:r w:rsidRPr="00011DF4">
        <w:rPr>
          <w:rFonts w:ascii="Arial" w:eastAsia="Calibri" w:hAnsi="Arial" w:cs="Arial"/>
          <w:b/>
          <w:color w:val="156082" w:themeColor="accent1"/>
        </w:rPr>
        <w:t>Do you have a clergy vacancy?</w:t>
      </w:r>
    </w:p>
    <w:p w14:paraId="204AD907" w14:textId="77777777" w:rsidR="00137282" w:rsidRPr="00011DF4" w:rsidRDefault="00137282" w:rsidP="00137282">
      <w:pPr>
        <w:pStyle w:val="ListParagraph"/>
        <w:numPr>
          <w:ilvl w:val="0"/>
          <w:numId w:val="8"/>
        </w:numPr>
        <w:spacing w:line="256" w:lineRule="auto"/>
        <w:rPr>
          <w:rFonts w:ascii="Arial" w:eastAsia="DejaVu Sans" w:hAnsi="Arial" w:cs="Arial"/>
          <w:color w:val="000000"/>
        </w:rPr>
      </w:pPr>
      <w:r w:rsidRPr="00011DF4">
        <w:rPr>
          <w:rFonts w:ascii="Arial" w:eastAsia="DejaVu Sans" w:hAnsi="Arial" w:cs="Arial"/>
          <w:color w:val="000000"/>
        </w:rPr>
        <w:t>During an interregnum, the PCC must, working with the churchwardens, ensure that all information about safeguarding matters is securely stored before passing the information on to the new incumbent. The departing incumbent must give the safeguarding information to the Parish Safeguarding Officer who can pass the information on to the new incumbent when he/she takes up his new role.</w:t>
      </w:r>
    </w:p>
    <w:p w14:paraId="7274B54F" w14:textId="082A1724" w:rsidR="00137282" w:rsidRPr="00011DF4" w:rsidRDefault="00137282" w:rsidP="00137282">
      <w:pPr>
        <w:spacing w:before="240" w:after="200" w:line="276" w:lineRule="auto"/>
        <w:rPr>
          <w:rFonts w:ascii="Arial" w:eastAsia="Calibri" w:hAnsi="Arial" w:cs="Arial"/>
        </w:rPr>
      </w:pPr>
      <w:r w:rsidRPr="00011DF4">
        <w:rPr>
          <w:rFonts w:ascii="Arial" w:eastAsia="Calibri" w:hAnsi="Arial" w:cs="Arial"/>
        </w:rPr>
        <w:br/>
      </w:r>
      <w:r w:rsidRPr="00011DF4">
        <w:rPr>
          <w:rFonts w:ascii="Arial" w:eastAsia="Calibri" w:hAnsi="Arial" w:cs="Arial"/>
          <w:b/>
          <w:color w:val="156082" w:themeColor="accent1"/>
        </w:rPr>
        <w:t xml:space="preserve">Support </w:t>
      </w:r>
      <w:r w:rsidR="009844CD" w:rsidRPr="00011DF4">
        <w:rPr>
          <w:rFonts w:ascii="Arial" w:eastAsia="Calibri" w:hAnsi="Arial" w:cs="Arial"/>
          <w:b/>
          <w:color w:val="156082" w:themeColor="accent1"/>
        </w:rPr>
        <w:t>&amp; compliance</w:t>
      </w:r>
      <w:r w:rsidR="009844CD" w:rsidRPr="00011DF4">
        <w:rPr>
          <w:rFonts w:ascii="Arial" w:eastAsia="Calibri" w:hAnsi="Arial" w:cs="Arial"/>
          <w:color w:val="156082" w:themeColor="accent1"/>
        </w:rPr>
        <w:t xml:space="preserve"> </w:t>
      </w:r>
      <w:r w:rsidRPr="00011DF4">
        <w:rPr>
          <w:rFonts w:ascii="Arial" w:eastAsia="Calibri" w:hAnsi="Arial" w:cs="Arial"/>
          <w:color w:val="156082" w:themeColor="accent1"/>
        </w:rPr>
        <w:br/>
      </w:r>
      <w:r w:rsidRPr="00011DF4">
        <w:rPr>
          <w:rFonts w:ascii="Arial" w:eastAsia="Calibri" w:hAnsi="Arial" w:cs="Arial"/>
        </w:rPr>
        <w:t>The measures identified in the list above will be checked during parish visitations and the documents referred to can be found on National website or Diocesan Website. If you have questions or need support to complete the steps on the checklist you can contact the DSA for further support and advice:</w:t>
      </w:r>
    </w:p>
    <w:p w14:paraId="025C9AC1" w14:textId="46E9CDA2" w:rsidR="00137282" w:rsidRPr="00011DF4" w:rsidRDefault="00137282" w:rsidP="00137282">
      <w:pPr>
        <w:rPr>
          <w:rFonts w:ascii="Arial" w:hAnsi="Arial" w:cs="Arial"/>
          <w:color w:val="156082" w:themeColor="accent1"/>
        </w:rPr>
      </w:pPr>
      <w:r w:rsidRPr="00011DF4">
        <w:rPr>
          <w:rFonts w:ascii="Arial" w:eastAsia="Calibri" w:hAnsi="Arial" w:cs="Arial"/>
          <w:b/>
          <w:color w:val="156082" w:themeColor="accent1"/>
        </w:rPr>
        <w:t xml:space="preserve">Diocesan </w:t>
      </w:r>
      <w:r w:rsidR="009844CD" w:rsidRPr="00011DF4">
        <w:rPr>
          <w:rFonts w:ascii="Arial" w:eastAsia="Calibri" w:hAnsi="Arial" w:cs="Arial"/>
          <w:b/>
          <w:color w:val="156082" w:themeColor="accent1"/>
        </w:rPr>
        <w:t>safeguarding phone number</w:t>
      </w:r>
      <w:r w:rsidRPr="00011DF4">
        <w:rPr>
          <w:rFonts w:ascii="Arial" w:eastAsia="Calibri" w:hAnsi="Arial" w:cs="Arial"/>
          <w:b/>
          <w:color w:val="156082" w:themeColor="accent1"/>
        </w:rPr>
        <w:t>:</w:t>
      </w:r>
      <w:r w:rsidR="0048097B">
        <w:rPr>
          <w:rFonts w:ascii="Arial" w:eastAsia="Calibri" w:hAnsi="Arial" w:cs="Arial"/>
          <w:b/>
          <w:color w:val="156082" w:themeColor="accent1"/>
        </w:rPr>
        <w:t xml:space="preserve"> </w:t>
      </w:r>
      <w:r w:rsidR="000B2BE3">
        <w:rPr>
          <w:rFonts w:ascii="Arial" w:eastAsia="Calibri" w:hAnsi="Arial" w:cs="Arial"/>
          <w:b/>
          <w:color w:val="156082" w:themeColor="accent1"/>
        </w:rPr>
        <w:t xml:space="preserve"> ______________</w:t>
      </w:r>
    </w:p>
    <w:p w14:paraId="639BB12E" w14:textId="77777777" w:rsidR="00FF6E58" w:rsidRDefault="00FF6E58" w:rsidP="00137282">
      <w:pPr>
        <w:spacing w:after="0" w:line="216" w:lineRule="auto"/>
        <w:contextualSpacing/>
        <w:rPr>
          <w:rFonts w:ascii="Arial" w:eastAsia="Times New Roman" w:hAnsi="Arial" w:cs="Arial"/>
          <w:b/>
          <w:bCs/>
          <w:color w:val="7030A0"/>
          <w:kern w:val="0"/>
          <w:sz w:val="28"/>
          <w:szCs w:val="28"/>
          <w:lang w:eastAsia="en-GB"/>
          <w14:ligatures w14:val="none"/>
        </w:rPr>
      </w:pPr>
    </w:p>
    <w:p w14:paraId="522AF97F" w14:textId="77777777" w:rsidR="00D761AB" w:rsidRDefault="00D761AB" w:rsidP="00137282">
      <w:pPr>
        <w:spacing w:after="0" w:line="216" w:lineRule="auto"/>
        <w:contextualSpacing/>
        <w:rPr>
          <w:rFonts w:ascii="Arial" w:eastAsia="Times New Roman" w:hAnsi="Arial" w:cs="Arial"/>
          <w:b/>
          <w:bCs/>
          <w:color w:val="7030A0"/>
          <w:kern w:val="0"/>
          <w:sz w:val="28"/>
          <w:szCs w:val="28"/>
          <w:lang w:eastAsia="en-GB"/>
          <w14:ligatures w14:val="none"/>
        </w:rPr>
      </w:pPr>
    </w:p>
    <w:p w14:paraId="5F94489D" w14:textId="77777777" w:rsidR="00D761AB" w:rsidRPr="00D761AB" w:rsidRDefault="00D761AB" w:rsidP="00327BBB">
      <w:pPr>
        <w:rPr>
          <w:rFonts w:ascii="Arial" w:eastAsia="Times New Roman" w:hAnsi="Arial" w:cs="Arial"/>
          <w:b/>
          <w:bCs/>
          <w:sz w:val="24"/>
          <w:szCs w:val="24"/>
          <w:lang w:eastAsia="en-GB"/>
        </w:rPr>
      </w:pPr>
      <w:r w:rsidRPr="00D761AB">
        <w:rPr>
          <w:rFonts w:ascii="Arial" w:eastAsia="Times New Roman" w:hAnsi="Arial" w:cs="Arial"/>
          <w:b/>
          <w:bCs/>
          <w:sz w:val="24"/>
          <w:szCs w:val="24"/>
          <w:lang w:eastAsia="en-GB"/>
        </w:rPr>
        <w:t>You may need to respond to any of the following:</w:t>
      </w:r>
    </w:p>
    <w:p w14:paraId="56B285E0" w14:textId="77777777" w:rsidR="00D761AB" w:rsidRPr="00D761A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Pastoral encounters with members of the congregation or in the community</w:t>
      </w:r>
    </w:p>
    <w:p w14:paraId="19C6D039" w14:textId="77777777" w:rsidR="00D761AB" w:rsidRPr="00D761A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Information or observation about a child or adult at risk of harm which needs to be referred to statutory agencies</w:t>
      </w:r>
    </w:p>
    <w:p w14:paraId="7B2ED91E" w14:textId="77777777" w:rsidR="00D761AB" w:rsidRPr="00327BBB" w:rsidRDefault="00D761AB" w:rsidP="00327BBB">
      <w:pPr>
        <w:pStyle w:val="ListParagraph"/>
        <w:numPr>
          <w:ilvl w:val="0"/>
          <w:numId w:val="4"/>
        </w:numPr>
        <w:rPr>
          <w:rFonts w:ascii="Arial" w:eastAsia="Times New Roman" w:hAnsi="Arial" w:cs="Arial"/>
          <w:sz w:val="24"/>
          <w:szCs w:val="24"/>
          <w:lang w:eastAsia="en-GB"/>
        </w:rPr>
      </w:pPr>
      <w:r w:rsidRPr="00D761AB">
        <w:rPr>
          <w:rFonts w:ascii="Arial" w:eastAsia="Times New Roman" w:hAnsi="Arial" w:cs="Arial"/>
          <w:sz w:val="24"/>
          <w:szCs w:val="24"/>
          <w:lang w:eastAsia="en-GB"/>
        </w:rPr>
        <w:t xml:space="preserve">Information from the Diocesan Team about those who pose a risk </w:t>
      </w:r>
    </w:p>
    <w:p w14:paraId="7A1C15A1" w14:textId="77777777" w:rsidR="00D761AB" w:rsidRPr="00D761AB" w:rsidRDefault="00D761AB" w:rsidP="00D761AB">
      <w:pPr>
        <w:rPr>
          <w:lang w:eastAsia="en-GB"/>
        </w:rPr>
      </w:pPr>
    </w:p>
    <w:p w14:paraId="35A985C0" w14:textId="10FC7670" w:rsidR="00137282" w:rsidRPr="000B2BE3" w:rsidRDefault="00137282" w:rsidP="00B12724">
      <w:pPr>
        <w:pStyle w:val="Heading2"/>
        <w:rPr>
          <w:rFonts w:eastAsia="Times New Roman"/>
          <w:lang w:eastAsia="en-GB"/>
        </w:rPr>
      </w:pPr>
      <w:bookmarkStart w:id="15" w:name="_Toc189058055"/>
      <w:r w:rsidRPr="000B2BE3">
        <w:rPr>
          <w:rFonts w:eastAsia="Times New Roman"/>
          <w:lang w:eastAsia="en-GB"/>
        </w:rPr>
        <w:t xml:space="preserve">Safeguarding </w:t>
      </w:r>
      <w:r w:rsidR="000B2BE3">
        <w:rPr>
          <w:rFonts w:eastAsia="Times New Roman"/>
          <w:lang w:eastAsia="en-GB"/>
        </w:rPr>
        <w:t>s</w:t>
      </w:r>
      <w:r w:rsidR="000B2BE3" w:rsidRPr="000B2BE3">
        <w:rPr>
          <w:rFonts w:eastAsia="Times New Roman"/>
          <w:lang w:eastAsia="en-GB"/>
        </w:rPr>
        <w:t>cenarios</w:t>
      </w:r>
      <w:bookmarkEnd w:id="15"/>
    </w:p>
    <w:p w14:paraId="5E7F769B" w14:textId="77777777" w:rsidR="00D761AB" w:rsidRDefault="000B2BE3" w:rsidP="00137282">
      <w:pPr>
        <w:rPr>
          <w:rFonts w:ascii="Arial" w:eastAsia="Times New Roman" w:hAnsi="Arial" w:cs="Arial"/>
          <w:sz w:val="24"/>
          <w:szCs w:val="24"/>
          <w:lang w:eastAsia="en-GB"/>
        </w:rPr>
      </w:pPr>
      <w:r>
        <w:rPr>
          <w:rFonts w:ascii="Arial" w:eastAsia="Times New Roman" w:hAnsi="Arial" w:cs="Arial"/>
          <w:color w:val="FF0000"/>
          <w:sz w:val="24"/>
          <w:szCs w:val="24"/>
          <w:lang w:eastAsia="en-GB"/>
        </w:rPr>
        <w:br/>
      </w:r>
      <w:r w:rsidRPr="009844CD">
        <w:rPr>
          <w:rFonts w:ascii="Arial" w:eastAsia="Times New Roman" w:hAnsi="Arial" w:cs="Arial"/>
          <w:sz w:val="24"/>
          <w:szCs w:val="24"/>
          <w:lang w:eastAsia="en-GB"/>
        </w:rPr>
        <w:t xml:space="preserve">During the session we will discuss the </w:t>
      </w:r>
      <w:r w:rsidRPr="00D761AB">
        <w:rPr>
          <w:rFonts w:ascii="Arial" w:eastAsia="Times New Roman" w:hAnsi="Arial" w:cs="Arial"/>
          <w:b/>
          <w:bCs/>
          <w:sz w:val="24"/>
          <w:szCs w:val="24"/>
          <w:lang w:eastAsia="en-GB"/>
        </w:rPr>
        <w:t>case study</w:t>
      </w:r>
      <w:r w:rsidRPr="009844CD">
        <w:rPr>
          <w:rFonts w:ascii="Arial" w:eastAsia="Times New Roman" w:hAnsi="Arial" w:cs="Arial"/>
          <w:sz w:val="24"/>
          <w:szCs w:val="24"/>
          <w:lang w:eastAsia="en-GB"/>
        </w:rPr>
        <w:t xml:space="preserve"> you were asked to read before</w:t>
      </w:r>
    </w:p>
    <w:p w14:paraId="3EBA5596" w14:textId="7219AFF0" w:rsidR="000B2BE3" w:rsidRPr="009844CD" w:rsidRDefault="000B2BE3" w:rsidP="00137282">
      <w:pPr>
        <w:rPr>
          <w:rFonts w:ascii="Arial" w:eastAsia="Times New Roman" w:hAnsi="Arial" w:cs="Arial"/>
          <w:sz w:val="24"/>
          <w:szCs w:val="24"/>
          <w:lang w:eastAsia="en-GB"/>
        </w:rPr>
      </w:pPr>
      <w:r w:rsidRPr="009844CD">
        <w:rPr>
          <w:rFonts w:ascii="Arial" w:eastAsia="Times New Roman" w:hAnsi="Arial" w:cs="Arial"/>
          <w:sz w:val="24"/>
          <w:szCs w:val="24"/>
          <w:lang w:eastAsia="en-GB"/>
        </w:rPr>
        <w:t xml:space="preserve"> attending. This session.  Please see page 5.  Below are the additional scenarios that may be explored during the session. </w:t>
      </w:r>
    </w:p>
    <w:p w14:paraId="4361D31A" w14:textId="07F22FAF" w:rsidR="00137282" w:rsidRPr="009844CD" w:rsidRDefault="00137282" w:rsidP="00137282">
      <w:pPr>
        <w:rPr>
          <w:rFonts w:ascii="Arial" w:eastAsia="Times New Roman" w:hAnsi="Arial" w:cs="Arial"/>
          <w:b/>
          <w:bCs/>
          <w:sz w:val="24"/>
          <w:szCs w:val="24"/>
          <w:lang w:eastAsia="en-GB"/>
        </w:rPr>
      </w:pPr>
      <w:r w:rsidRPr="009844CD">
        <w:rPr>
          <w:rFonts w:ascii="Arial" w:eastAsia="Times New Roman" w:hAnsi="Arial" w:cs="Arial"/>
          <w:b/>
          <w:bCs/>
          <w:sz w:val="24"/>
          <w:szCs w:val="24"/>
          <w:lang w:eastAsia="en-GB"/>
        </w:rPr>
        <w:t xml:space="preserve">Additional </w:t>
      </w:r>
      <w:r w:rsidR="000B2BE3" w:rsidRPr="009844CD">
        <w:rPr>
          <w:rFonts w:ascii="Arial" w:eastAsia="Times New Roman" w:hAnsi="Arial" w:cs="Arial"/>
          <w:b/>
          <w:bCs/>
          <w:sz w:val="24"/>
          <w:szCs w:val="24"/>
          <w:lang w:eastAsia="en-GB"/>
        </w:rPr>
        <w:t>scenarios</w:t>
      </w:r>
    </w:p>
    <w:p w14:paraId="1AEC6BE8" w14:textId="4054FA6E"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child at a church club is frightened to go home because he is afraid his dad will punish him physically for getting a bad test result at school.</w:t>
      </w:r>
      <w:r w:rsidR="000B2BE3" w:rsidRPr="009844CD">
        <w:rPr>
          <w:rFonts w:ascii="Arial" w:eastAsia="Times New Roman" w:hAnsi="Arial" w:cs="Arial"/>
          <w:sz w:val="24"/>
          <w:szCs w:val="24"/>
          <w:lang w:eastAsia="en-GB"/>
        </w:rPr>
        <w:br/>
      </w:r>
    </w:p>
    <w:p w14:paraId="7AF4667D" w14:textId="77777777"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physically disabled adult is reprimanded, patronised and excluded from some church activities because of her attention-seeking behaviour.</w:t>
      </w:r>
    </w:p>
    <w:p w14:paraId="13E41ED9" w14:textId="77777777" w:rsidR="000B2BE3" w:rsidRPr="009844CD" w:rsidRDefault="000B2BE3" w:rsidP="000B2BE3">
      <w:pPr>
        <w:pStyle w:val="ListParagraph"/>
        <w:rPr>
          <w:rFonts w:ascii="Arial" w:eastAsia="Times New Roman" w:hAnsi="Arial" w:cs="Arial"/>
          <w:sz w:val="24"/>
          <w:szCs w:val="24"/>
          <w:lang w:eastAsia="en-GB"/>
        </w:rPr>
      </w:pPr>
    </w:p>
    <w:p w14:paraId="0D0CC6FE" w14:textId="31802008"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A man reports that as a child he was told in a confirmation class about hell and this terrified him, because he deduced that all his family would go to hell.  His mother had a life-threatening illness at the time.</w:t>
      </w:r>
      <w:r w:rsidR="000B2BE3" w:rsidRPr="009844CD">
        <w:rPr>
          <w:rFonts w:ascii="Arial" w:eastAsia="Times New Roman" w:hAnsi="Arial" w:cs="Arial"/>
          <w:sz w:val="24"/>
          <w:szCs w:val="24"/>
          <w:lang w:eastAsia="en-GB"/>
        </w:rPr>
        <w:br/>
      </w:r>
    </w:p>
    <w:p w14:paraId="3E3AC23C" w14:textId="77777777" w:rsidR="00137282" w:rsidRPr="009844CD" w:rsidRDefault="00137282" w:rsidP="000B2BE3">
      <w:pPr>
        <w:pStyle w:val="ListParagraph"/>
        <w:numPr>
          <w:ilvl w:val="0"/>
          <w:numId w:val="4"/>
        </w:numPr>
        <w:rPr>
          <w:rFonts w:ascii="Arial" w:eastAsia="Times New Roman" w:hAnsi="Arial" w:cs="Arial"/>
          <w:sz w:val="24"/>
          <w:szCs w:val="24"/>
          <w:lang w:eastAsia="en-GB"/>
        </w:rPr>
      </w:pPr>
      <w:r w:rsidRPr="009844CD">
        <w:rPr>
          <w:rFonts w:ascii="Arial" w:eastAsia="Times New Roman" w:hAnsi="Arial" w:cs="Arial"/>
          <w:sz w:val="24"/>
          <w:szCs w:val="24"/>
          <w:lang w:eastAsia="en-GB"/>
        </w:rPr>
        <w:t xml:space="preserve">Kirsty, a </w:t>
      </w:r>
      <w:proofErr w:type="gramStart"/>
      <w:r w:rsidRPr="009844CD">
        <w:rPr>
          <w:rFonts w:ascii="Arial" w:eastAsia="Times New Roman" w:hAnsi="Arial" w:cs="Arial"/>
          <w:sz w:val="24"/>
          <w:szCs w:val="24"/>
          <w:lang w:eastAsia="en-GB"/>
        </w:rPr>
        <w:t>13 year old</w:t>
      </w:r>
      <w:proofErr w:type="gramEnd"/>
      <w:r w:rsidRPr="009844CD">
        <w:rPr>
          <w:rFonts w:ascii="Arial" w:eastAsia="Times New Roman" w:hAnsi="Arial" w:cs="Arial"/>
          <w:sz w:val="24"/>
          <w:szCs w:val="24"/>
          <w:lang w:eastAsia="en-GB"/>
        </w:rPr>
        <w:t xml:space="preserve"> girl, attends the church youth club with her friends, who are chatting with each other in the church kitchen after club.  They refer to </w:t>
      </w:r>
      <w:r w:rsidRPr="009844CD">
        <w:rPr>
          <w:rFonts w:ascii="Arial" w:eastAsia="Times New Roman" w:hAnsi="Arial" w:cs="Arial"/>
          <w:sz w:val="24"/>
          <w:szCs w:val="24"/>
          <w:lang w:eastAsia="en-GB"/>
        </w:rPr>
        <w:lastRenderedPageBreak/>
        <w:t>Mikey, one of the young leaders aged 18, who has made them all friends on Face Book and regularly messages Kirsty.  She says he has asked her out, and she can’t decide whether to meet him.</w:t>
      </w:r>
    </w:p>
    <w:p w14:paraId="26486474" w14:textId="77777777" w:rsidR="00F258BC" w:rsidRDefault="00F258BC"/>
    <w:p w14:paraId="0B30892D" w14:textId="5A112F63" w:rsidR="00F258BC" w:rsidRPr="00F258BC" w:rsidRDefault="00F258BC" w:rsidP="00B12724">
      <w:pPr>
        <w:pStyle w:val="Heading2"/>
      </w:pPr>
      <w:bookmarkStart w:id="16" w:name="_Toc189058056"/>
      <w:r w:rsidRPr="00F258BC">
        <w:t>Dynamics o</w:t>
      </w:r>
      <w:r>
        <w:t>f</w:t>
      </w:r>
      <w:r w:rsidRPr="00F258BC">
        <w:t xml:space="preserve"> </w:t>
      </w:r>
      <w:r w:rsidR="000B2BE3" w:rsidRPr="00F258BC">
        <w:t>which to be aware</w:t>
      </w:r>
      <w:bookmarkEnd w:id="16"/>
    </w:p>
    <w:p w14:paraId="7481204B" w14:textId="6AC26F0F" w:rsidR="00F258BC" w:rsidRPr="009844CD" w:rsidRDefault="00F258BC" w:rsidP="00F258BC">
      <w:pPr>
        <w:jc w:val="both"/>
        <w:rPr>
          <w:rFonts w:ascii="Arial" w:hAnsi="Arial" w:cs="Arial"/>
          <w:sz w:val="24"/>
          <w:szCs w:val="24"/>
        </w:rPr>
      </w:pPr>
      <w:r w:rsidRPr="00F258BC">
        <w:rPr>
          <w:rFonts w:ascii="Arial" w:hAnsi="Arial" w:cs="Arial"/>
          <w:b/>
          <w:bCs/>
          <w:color w:val="7030A0"/>
          <w:sz w:val="24"/>
          <w:szCs w:val="24"/>
        </w:rPr>
        <w:t>TOXIC relationships</w:t>
      </w:r>
      <w:r w:rsidRPr="00F258BC">
        <w:rPr>
          <w:rFonts w:ascii="Arial" w:hAnsi="Arial" w:cs="Arial"/>
          <w:color w:val="7030A0"/>
          <w:sz w:val="24"/>
          <w:szCs w:val="24"/>
        </w:rPr>
        <w:t xml:space="preserve"> </w:t>
      </w:r>
      <w:r w:rsidRPr="009844CD">
        <w:rPr>
          <w:rFonts w:ascii="Arial" w:hAnsi="Arial" w:cs="Arial"/>
          <w:sz w:val="24"/>
          <w:szCs w:val="24"/>
        </w:rPr>
        <w:t>– where you might feel unable to challenge someone’s attitude or behaviours – perhaps because of fear or anxiety as a result of how they have treated you or others in the past. In your role as PSO the safety and wellbeing of the vulnerable must be at the forefront of your actions and whilst it may be difficult you must challenge – but do so whilst also seeking support and guidance from the DSA.</w:t>
      </w:r>
    </w:p>
    <w:p w14:paraId="38196C40" w14:textId="66E3FDA1" w:rsidR="00F258BC" w:rsidRPr="009844CD" w:rsidRDefault="00F258BC" w:rsidP="00F258BC">
      <w:pPr>
        <w:jc w:val="both"/>
        <w:rPr>
          <w:rFonts w:ascii="Arial" w:hAnsi="Arial" w:cs="Arial"/>
          <w:sz w:val="24"/>
          <w:szCs w:val="24"/>
        </w:rPr>
      </w:pPr>
      <w:r w:rsidRPr="00F258BC">
        <w:rPr>
          <w:rFonts w:ascii="Arial" w:hAnsi="Arial" w:cs="Arial"/>
          <w:b/>
          <w:bCs/>
          <w:color w:val="7030A0"/>
          <w:sz w:val="24"/>
          <w:szCs w:val="24"/>
        </w:rPr>
        <w:t>OVERLY POSITIVE relationships</w:t>
      </w:r>
      <w:r w:rsidRPr="00F258BC">
        <w:rPr>
          <w:rFonts w:ascii="Arial" w:hAnsi="Arial" w:cs="Arial"/>
          <w:color w:val="7030A0"/>
          <w:sz w:val="24"/>
          <w:szCs w:val="24"/>
        </w:rPr>
        <w:t xml:space="preserve"> </w:t>
      </w:r>
      <w:r w:rsidRPr="009844CD">
        <w:rPr>
          <w:rFonts w:ascii="Arial" w:hAnsi="Arial" w:cs="Arial"/>
          <w:sz w:val="24"/>
          <w:szCs w:val="24"/>
        </w:rPr>
        <w:t>– perhaps you have worked alongside some of your parish colleagues for a long time, know the, well, trust them, respect them, want to protect and support them – imagine then that a victim or survivor makes an allegation against them - In your role as PSO the safety and wellbeing of the vulnerable must be at the forefront of your actions and whilst it may be difficult you must pass on the concerns to the DSA and maintain confidentiality. Reflect back on the scenarios we considered earlier – what if you knew Mikey the Youth Work Leader well, thought very highly of him, etc. – you need to act in the best interests of Kirsty no matter how hard that may be for your own personal reasons.</w:t>
      </w:r>
    </w:p>
    <w:p w14:paraId="451291F5" w14:textId="00E579BF" w:rsidR="00F258BC" w:rsidRDefault="00F258BC" w:rsidP="00F258BC">
      <w:pPr>
        <w:jc w:val="both"/>
        <w:rPr>
          <w:rFonts w:ascii="Arial" w:hAnsi="Arial" w:cs="Arial"/>
          <w:color w:val="7030A0"/>
          <w:sz w:val="24"/>
          <w:szCs w:val="24"/>
        </w:rPr>
      </w:pPr>
      <w:r w:rsidRPr="00F258BC">
        <w:rPr>
          <w:rFonts w:ascii="Arial" w:hAnsi="Arial" w:cs="Arial"/>
          <w:b/>
          <w:bCs/>
          <w:color w:val="7030A0"/>
          <w:sz w:val="24"/>
          <w:szCs w:val="24"/>
        </w:rPr>
        <w:t>DEFERENCE</w:t>
      </w:r>
      <w:r w:rsidRPr="00F258BC">
        <w:rPr>
          <w:rFonts w:ascii="Arial" w:hAnsi="Arial" w:cs="Arial"/>
          <w:color w:val="7030A0"/>
          <w:sz w:val="24"/>
          <w:szCs w:val="24"/>
        </w:rPr>
        <w:t xml:space="preserve"> </w:t>
      </w:r>
      <w:r w:rsidRPr="009844CD">
        <w:rPr>
          <w:rFonts w:ascii="Arial" w:hAnsi="Arial" w:cs="Arial"/>
          <w:sz w:val="24"/>
          <w:szCs w:val="24"/>
        </w:rPr>
        <w:t>– Giving respect or reverence to someone because of their role is a natural part of how we shape our relationships. However, we must be aware when deference can get in the way of good decision making and good safeguarding. Reflect back again on the case study we just completed, the lady raising objection is held in high esteem, she is respected for her years of commitment to the church – yet she must adhere to the same safeguarding standards as we would expect of anyone else.</w:t>
      </w:r>
    </w:p>
    <w:p w14:paraId="10633D19" w14:textId="77777777" w:rsidR="00F258BC" w:rsidRDefault="00F258BC" w:rsidP="00F258BC">
      <w:pPr>
        <w:jc w:val="both"/>
        <w:rPr>
          <w:rFonts w:ascii="Arial" w:hAnsi="Arial" w:cs="Arial"/>
          <w:color w:val="7030A0"/>
          <w:sz w:val="24"/>
          <w:szCs w:val="24"/>
        </w:rPr>
      </w:pPr>
    </w:p>
    <w:p w14:paraId="74236E34" w14:textId="6BB9D8F6" w:rsidR="00AD1607" w:rsidRDefault="00AD1607" w:rsidP="00B12724">
      <w:pPr>
        <w:pStyle w:val="Heading2"/>
      </w:pPr>
      <w:bookmarkStart w:id="17" w:name="_Toc189058057"/>
      <w:r w:rsidRPr="00AD1607">
        <w:lastRenderedPageBreak/>
        <w:t xml:space="preserve">Safeguarding </w:t>
      </w:r>
      <w:r w:rsidR="00775C9F" w:rsidRPr="00AD1607">
        <w:t>case management groups</w:t>
      </w:r>
      <w:bookmarkEnd w:id="17"/>
    </w:p>
    <w:p w14:paraId="7F5C08D6" w14:textId="5CDA7D16" w:rsidR="00AD1607" w:rsidRDefault="009844CD" w:rsidP="00AD1607">
      <w:pPr>
        <w:jc w:val="center"/>
        <w:rPr>
          <w:rFonts w:ascii="Arial" w:hAnsi="Arial" w:cs="Arial"/>
          <w:color w:val="7030A0"/>
          <w:sz w:val="24"/>
          <w:szCs w:val="24"/>
        </w:rPr>
      </w:pPr>
      <w:r>
        <w:rPr>
          <w:noProof/>
        </w:rPr>
        <w:drawing>
          <wp:inline distT="0" distB="0" distL="0" distR="0" wp14:anchorId="44FDA948" wp14:editId="4884BE1B">
            <wp:extent cx="5731510" cy="3223895"/>
            <wp:effectExtent l="0" t="0" r="2540" b="0"/>
            <wp:docPr id="354968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8266"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31510" cy="3223895"/>
                    </a:xfrm>
                    <a:prstGeom prst="rect">
                      <a:avLst/>
                    </a:prstGeom>
                  </pic:spPr>
                </pic:pic>
              </a:graphicData>
            </a:graphic>
          </wp:inline>
        </w:drawing>
      </w:r>
    </w:p>
    <w:p w14:paraId="73D91830" w14:textId="77777777" w:rsidR="00C518F7" w:rsidRPr="00C518F7" w:rsidRDefault="00C518F7" w:rsidP="00C518F7">
      <w:pPr>
        <w:jc w:val="both"/>
        <w:rPr>
          <w:rFonts w:ascii="Arial" w:hAnsi="Arial" w:cs="Arial"/>
          <w:sz w:val="24"/>
          <w:szCs w:val="24"/>
        </w:rPr>
      </w:pPr>
      <w:r w:rsidRPr="00C518F7">
        <w:rPr>
          <w:rFonts w:ascii="Arial" w:hAnsi="Arial" w:cs="Arial"/>
          <w:sz w:val="24"/>
          <w:szCs w:val="24"/>
        </w:rPr>
        <w:t xml:space="preserve">In every serious safeguarding situation which relates to a church officer, the case should be managed by a defined Safeguarding Case Management Group), convened for the specific situation. It’s convened normally within 48 hours of a concern being reported, its membership and tasks are laid out in the revised Safeguarding Code of Practice: Managing Allegations and Reporting </w:t>
      </w:r>
      <w:proofErr w:type="gramStart"/>
      <w:r w:rsidRPr="00C518F7">
        <w:rPr>
          <w:rFonts w:ascii="Arial" w:hAnsi="Arial" w:cs="Arial"/>
          <w:sz w:val="24"/>
          <w:szCs w:val="24"/>
        </w:rPr>
        <w:t>Allegations  (</w:t>
      </w:r>
      <w:proofErr w:type="gramEnd"/>
      <w:r w:rsidRPr="00C518F7">
        <w:rPr>
          <w:rFonts w:ascii="Arial" w:hAnsi="Arial" w:cs="Arial"/>
          <w:sz w:val="24"/>
          <w:szCs w:val="24"/>
        </w:rPr>
        <w:t xml:space="preserve">before Synod February 2025). Once approved, the Guidance can be located in the Safeguarding e-manual </w:t>
      </w:r>
      <w:hyperlink r:id="rId29" w:history="1">
        <w:r w:rsidRPr="00C518F7">
          <w:rPr>
            <w:rStyle w:val="Hyperlink"/>
            <w:rFonts w:ascii="Calibri" w:hAnsi="Calibri" w:cs="Calibri"/>
            <w:bCs/>
          </w:rPr>
          <w:t>Safeguarding e-manual | The Church of England</w:t>
        </w:r>
      </w:hyperlink>
    </w:p>
    <w:p w14:paraId="380305E8" w14:textId="43078305"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safeguarding case management group works together from the very beginning of an allegation being made to the very end and will meet at various points throughout. The group is informed by statutory processes</w:t>
      </w:r>
      <w:r>
        <w:rPr>
          <w:rFonts w:ascii="Arial" w:hAnsi="Arial" w:cs="Arial"/>
          <w:noProof/>
          <w:sz w:val="24"/>
          <w:szCs w:val="24"/>
        </w:rPr>
        <w:t xml:space="preserve"> and </w:t>
      </w:r>
      <w:r w:rsidRPr="00BE0C97">
        <w:rPr>
          <w:rFonts w:ascii="Arial" w:hAnsi="Arial" w:cs="Arial"/>
          <w:noProof/>
          <w:sz w:val="24"/>
          <w:szCs w:val="24"/>
        </w:rPr>
        <w:t>Statutory meetings should be attended by the DSA and other diocesan/parish representatives.</w:t>
      </w:r>
    </w:p>
    <w:p w14:paraId="5C38BC69" w14:textId="7CD2EF50"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purpose of the group is to ensure that practice guidance is followed, legal advice is sought as necessary, communications messages are managed and that the Bishop is advised on what should happen and decisions to be made – the group does not itself make decisions. The group is bound by confidentiality.</w:t>
      </w:r>
    </w:p>
    <w:p w14:paraId="34FA9BC3" w14:textId="0BFD3EEC"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In selecting the representation from the parish to attend it is important to apply common sense – the whole PCC does not need to know!</w:t>
      </w:r>
    </w:p>
    <w:p w14:paraId="5BEC120F" w14:textId="77777777" w:rsidR="00BE0C97" w:rsidRP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 xml:space="preserve">The DSA is responsible for pulling the group together and will be the link between the group and the statutory agencies. </w:t>
      </w:r>
    </w:p>
    <w:p w14:paraId="3F0ED6EA" w14:textId="0A7DA8E9" w:rsidR="00BE0C97" w:rsidRDefault="00BE0C97" w:rsidP="00BE0C97">
      <w:pPr>
        <w:pStyle w:val="ListParagraph"/>
        <w:numPr>
          <w:ilvl w:val="0"/>
          <w:numId w:val="4"/>
        </w:numPr>
        <w:rPr>
          <w:rFonts w:ascii="Arial" w:hAnsi="Arial" w:cs="Arial"/>
          <w:noProof/>
          <w:sz w:val="24"/>
          <w:szCs w:val="24"/>
        </w:rPr>
      </w:pPr>
      <w:r w:rsidRPr="00BE0C97">
        <w:rPr>
          <w:rFonts w:ascii="Arial" w:hAnsi="Arial" w:cs="Arial"/>
          <w:noProof/>
          <w:sz w:val="24"/>
          <w:szCs w:val="24"/>
        </w:rPr>
        <w:t>The Bishops representative would usually be the archdeacon. It should not be the diocesan bishop as they may need to take disciplinary action in response to an allegation or concern and therefore need to remain out of the discussion process.</w:t>
      </w:r>
    </w:p>
    <w:p w14:paraId="494AF174" w14:textId="0E9D7A36" w:rsidR="00BE0C97" w:rsidRPr="00BE0C97" w:rsidRDefault="00BE0C97" w:rsidP="00B12724">
      <w:pPr>
        <w:pStyle w:val="Heading2"/>
        <w:rPr>
          <w:noProof/>
        </w:rPr>
      </w:pPr>
      <w:bookmarkStart w:id="18" w:name="_Toc189058058"/>
      <w:r w:rsidRPr="00BE0C97">
        <w:rPr>
          <w:noProof/>
        </w:rPr>
        <w:lastRenderedPageBreak/>
        <w:t xml:space="preserve">What to </w:t>
      </w:r>
      <w:r w:rsidR="00B12724" w:rsidRPr="00BE0C97">
        <w:rPr>
          <w:noProof/>
        </w:rPr>
        <w:t>do when a concern is aised</w:t>
      </w:r>
      <w:bookmarkEnd w:id="18"/>
    </w:p>
    <w:p w14:paraId="3BA304B8" w14:textId="68A01C95" w:rsidR="00BE0C97" w:rsidRDefault="009844CD" w:rsidP="009844CD">
      <w:pPr>
        <w:tabs>
          <w:tab w:val="left" w:pos="4678"/>
        </w:tabs>
        <w:jc w:val="center"/>
        <w:rPr>
          <w:noProof/>
        </w:rPr>
      </w:pPr>
      <w:r>
        <w:rPr>
          <w:noProof/>
        </w:rPr>
        <w:drawing>
          <wp:inline distT="0" distB="0" distL="0" distR="0" wp14:anchorId="7B3066D9" wp14:editId="2C241C3C">
            <wp:extent cx="4961944" cy="2791025"/>
            <wp:effectExtent l="0" t="0" r="0" b="9525"/>
            <wp:docPr id="4267614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61498"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4985989" cy="2804550"/>
                    </a:xfrm>
                    <a:prstGeom prst="rect">
                      <a:avLst/>
                    </a:prstGeom>
                  </pic:spPr>
                </pic:pic>
              </a:graphicData>
            </a:graphic>
          </wp:inline>
        </w:drawing>
      </w:r>
      <w:r>
        <w:rPr>
          <w:noProof/>
        </w:rPr>
        <w:t xml:space="preserve">   </w:t>
      </w:r>
    </w:p>
    <w:p w14:paraId="23A6EB62" w14:textId="26EF0BC3" w:rsidR="00F258BC" w:rsidRPr="00B12724" w:rsidRDefault="00F258BC" w:rsidP="00260E8B">
      <w:pPr>
        <w:rPr>
          <w:noProof/>
          <w:sz w:val="20"/>
          <w:szCs w:val="20"/>
        </w:rPr>
      </w:pPr>
      <w:r w:rsidRPr="00B12724">
        <w:rPr>
          <w:rFonts w:ascii="Arial" w:hAnsi="Arial" w:cs="Arial"/>
          <w:b/>
          <w:bCs/>
          <w:noProof/>
          <w:sz w:val="24"/>
          <w:szCs w:val="24"/>
        </w:rPr>
        <w:t>Key Messages</w:t>
      </w:r>
    </w:p>
    <w:p w14:paraId="197E41CB"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be calm </w:t>
      </w:r>
    </w:p>
    <w:p w14:paraId="1BAEBCAD"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reassure</w:t>
      </w:r>
    </w:p>
    <w:p w14:paraId="1988E79B"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listen and observe carefully </w:t>
      </w:r>
    </w:p>
    <w:p w14:paraId="3429E5F9"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record what has been said / communicated (date and sign it)</w:t>
      </w:r>
    </w:p>
    <w:p w14:paraId="466851EE"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w:t>
      </w:r>
      <w:r w:rsidRPr="00F258BC">
        <w:rPr>
          <w:rFonts w:ascii="Arial" w:hAnsi="Arial" w:cs="Arial"/>
          <w:noProof/>
          <w:sz w:val="24"/>
          <w:szCs w:val="24"/>
        </w:rPr>
        <w:t xml:space="preserve"> REFER WITHOUT DELAY</w:t>
      </w:r>
    </w:p>
    <w:p w14:paraId="6A7DA336" w14:textId="02780B38" w:rsidR="00F258BC" w:rsidRPr="00F258BC" w:rsidRDefault="00F258BC" w:rsidP="00C518F7">
      <w:pPr>
        <w:rPr>
          <w:rFonts w:ascii="Arial" w:hAnsi="Arial" w:cs="Arial"/>
          <w:b/>
          <w:bCs/>
          <w:noProof/>
          <w:sz w:val="24"/>
          <w:szCs w:val="24"/>
        </w:rPr>
      </w:pPr>
      <w:r w:rsidRPr="00F258BC">
        <w:rPr>
          <w:rFonts w:ascii="Arial" w:hAnsi="Arial" w:cs="Arial"/>
          <w:b/>
          <w:bCs/>
          <w:noProof/>
          <w:sz w:val="24"/>
          <w:szCs w:val="24"/>
        </w:rPr>
        <w:t>If you recognise something that causes you concern, don’t ignore it; respond.</w:t>
      </w:r>
    </w:p>
    <w:p w14:paraId="2EBD9F36" w14:textId="525309DB" w:rsidR="00F258BC" w:rsidRDefault="00F258BC" w:rsidP="00F258BC">
      <w:pPr>
        <w:spacing w:after="0"/>
        <w:rPr>
          <w:noProof/>
        </w:rPr>
      </w:pPr>
      <w:r w:rsidRPr="00F258BC">
        <w:rPr>
          <w:noProof/>
        </w:rPr>
        <w:t xml:space="preserve">The most important response will be to share/pass on your concerns to the DSA and involved them in the management of safeguarding issues in your parish – the DSA is your primary source of advice, support and guidance. </w:t>
      </w:r>
    </w:p>
    <w:p w14:paraId="79711A3F" w14:textId="77777777" w:rsidR="00F258BC" w:rsidRPr="00F258BC" w:rsidRDefault="00F258BC" w:rsidP="00F258BC">
      <w:pPr>
        <w:spacing w:after="0"/>
        <w:rPr>
          <w:rFonts w:ascii="Arial" w:hAnsi="Arial" w:cs="Arial"/>
          <w:noProof/>
          <w:sz w:val="24"/>
          <w:szCs w:val="24"/>
        </w:rPr>
      </w:pPr>
    </w:p>
    <w:p w14:paraId="3B919F1A"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show shock, distaste or disbelief</w:t>
      </w:r>
    </w:p>
    <w:p w14:paraId="5C918308"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introduce personal information or from either your own experience or that of others</w:t>
      </w:r>
    </w:p>
    <w:p w14:paraId="555CBAE6"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make comments about whom the allegation has been made.</w:t>
      </w:r>
    </w:p>
    <w:p w14:paraId="617AE018"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approach the person against whom the allegation has been made.</w:t>
      </w:r>
    </w:p>
    <w:p w14:paraId="41F3F10E"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ask leading questions or investigate.</w:t>
      </w:r>
    </w:p>
    <w:p w14:paraId="467374FC"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promise confidentiality - be clear you need to pass information on.</w:t>
      </w:r>
    </w:p>
    <w:p w14:paraId="5E98DF6A" w14:textId="565BCBA6"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tell the child, young person or vulnerable adult  that “everything will be alright”.</w:t>
      </w:r>
    </w:p>
    <w:p w14:paraId="006E6D63" w14:textId="7777777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make promises that you cannot keep.</w:t>
      </w:r>
    </w:p>
    <w:p w14:paraId="00108998" w14:textId="276723B7" w:rsidR="00F258BC" w:rsidRPr="00F258BC" w:rsidRDefault="00F258BC" w:rsidP="00F258BC">
      <w:pPr>
        <w:spacing w:after="0"/>
        <w:rPr>
          <w:rFonts w:ascii="Arial" w:hAnsi="Arial" w:cs="Arial"/>
          <w:noProof/>
          <w:sz w:val="24"/>
          <w:szCs w:val="24"/>
        </w:rPr>
      </w:pPr>
      <w:r w:rsidRPr="00F258BC">
        <w:rPr>
          <w:rFonts w:ascii="Arial" w:hAnsi="Arial" w:cs="Arial"/>
          <w:b/>
          <w:bCs/>
          <w:noProof/>
          <w:sz w:val="24"/>
          <w:szCs w:val="24"/>
        </w:rPr>
        <w:t>DO NOT</w:t>
      </w:r>
      <w:r w:rsidRPr="00F258BC">
        <w:rPr>
          <w:rFonts w:ascii="Arial" w:hAnsi="Arial" w:cs="Arial"/>
          <w:noProof/>
          <w:sz w:val="24"/>
          <w:szCs w:val="24"/>
        </w:rPr>
        <w:t xml:space="preserve"> try and manage / deal with everything yourself</w:t>
      </w:r>
    </w:p>
    <w:p w14:paraId="1BD48A40" w14:textId="77777777" w:rsidR="00F258BC" w:rsidRDefault="00F258BC" w:rsidP="001570AE">
      <w:pPr>
        <w:rPr>
          <w:noProof/>
        </w:rPr>
      </w:pPr>
    </w:p>
    <w:p w14:paraId="7AA3F161" w14:textId="3AE2444C" w:rsidR="00F258BC" w:rsidRPr="00260E8B" w:rsidRDefault="001570AE" w:rsidP="00B12724">
      <w:pPr>
        <w:pStyle w:val="Heading2"/>
        <w:rPr>
          <w:noProof/>
        </w:rPr>
      </w:pPr>
      <w:bookmarkStart w:id="19" w:name="_Toc189058059"/>
      <w:r w:rsidRPr="00260E8B">
        <w:rPr>
          <w:noProof/>
        </w:rPr>
        <w:lastRenderedPageBreak/>
        <w:t>Recording the Four Ws</w:t>
      </w:r>
      <w:bookmarkEnd w:id="19"/>
    </w:p>
    <w:p w14:paraId="2B54CEFF" w14:textId="599B0DC2" w:rsidR="001570AE" w:rsidRDefault="009844CD" w:rsidP="001570AE">
      <w:pPr>
        <w:pStyle w:val="NormalWeb"/>
        <w:spacing w:before="0" w:beforeAutospacing="0" w:after="0" w:afterAutospacing="0"/>
        <w:jc w:val="center"/>
        <w:rPr>
          <w:rFonts w:ascii="Arial" w:eastAsiaTheme="minorEastAsia" w:hAnsi="Arial" w:cs="Arial"/>
          <w:b/>
          <w:bCs/>
          <w:kern w:val="24"/>
          <w:lang w:val="en-US"/>
        </w:rPr>
      </w:pPr>
      <w:r>
        <w:rPr>
          <w:noProof/>
        </w:rPr>
        <w:drawing>
          <wp:inline distT="0" distB="0" distL="0" distR="0" wp14:anchorId="2C6BC0D1" wp14:editId="6DCC54E1">
            <wp:extent cx="5731510" cy="3223895"/>
            <wp:effectExtent l="0" t="0" r="2540" b="0"/>
            <wp:docPr id="16685323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32363"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731510" cy="3223895"/>
                    </a:xfrm>
                    <a:prstGeom prst="rect">
                      <a:avLst/>
                    </a:prstGeom>
                  </pic:spPr>
                </pic:pic>
              </a:graphicData>
            </a:graphic>
          </wp:inline>
        </w:drawing>
      </w:r>
    </w:p>
    <w:p w14:paraId="18E571E5" w14:textId="77777777" w:rsidR="00260E8B" w:rsidRDefault="00260E8B" w:rsidP="00F258BC">
      <w:pPr>
        <w:pStyle w:val="NormalWeb"/>
        <w:spacing w:before="0" w:beforeAutospacing="0" w:after="0" w:afterAutospacing="0"/>
        <w:rPr>
          <w:rFonts w:ascii="Arial" w:eastAsiaTheme="minorEastAsia" w:hAnsi="Arial" w:cs="Arial"/>
          <w:b/>
          <w:bCs/>
          <w:kern w:val="24"/>
          <w:lang w:val="en-US"/>
        </w:rPr>
      </w:pPr>
    </w:p>
    <w:p w14:paraId="4DAEDDEA" w14:textId="663EF90E" w:rsidR="00F258BC" w:rsidRPr="00960557" w:rsidRDefault="00260E8B" w:rsidP="00F258BC">
      <w:pPr>
        <w:pStyle w:val="NormalWeb"/>
        <w:spacing w:before="0" w:beforeAutospacing="0" w:after="0" w:afterAutospacing="0"/>
        <w:rPr>
          <w:rFonts w:ascii="Arial" w:eastAsiaTheme="minorEastAsia" w:hAnsi="Arial" w:cs="Arial"/>
          <w:b/>
          <w:bCs/>
          <w:kern w:val="24"/>
          <w:lang w:val="en-US"/>
        </w:rPr>
      </w:pPr>
      <w:r w:rsidRPr="00960557">
        <w:rPr>
          <w:rFonts w:ascii="Arial" w:eastAsiaTheme="minorEastAsia" w:hAnsi="Arial" w:cs="Arial"/>
          <w:b/>
          <w:bCs/>
          <w:kern w:val="24"/>
          <w:lang w:val="en-US"/>
        </w:rPr>
        <w:t>Key messages</w:t>
      </w:r>
    </w:p>
    <w:p w14:paraId="41ED6C7C" w14:textId="77777777" w:rsidR="00F258BC" w:rsidRPr="00960557" w:rsidRDefault="00F258BC" w:rsidP="00F258BC">
      <w:pPr>
        <w:pStyle w:val="NormalWeb"/>
        <w:spacing w:before="0" w:beforeAutospacing="0" w:after="0" w:afterAutospacing="0"/>
        <w:rPr>
          <w:rFonts w:ascii="Arial" w:hAnsi="Arial" w:cs="Arial"/>
        </w:rPr>
      </w:pPr>
    </w:p>
    <w:p w14:paraId="5C5AC91B" w14:textId="43DCD352" w:rsidR="00F258BC" w:rsidRDefault="009844CD" w:rsidP="00F258BC">
      <w:pPr>
        <w:pStyle w:val="NormalWeb"/>
        <w:spacing w:before="0" w:beforeAutospacing="0" w:after="0" w:afterAutospacing="0"/>
        <w:rPr>
          <w:rFonts w:ascii="Arial" w:eastAsiaTheme="minorEastAsia" w:hAnsi="Arial" w:cs="Arial"/>
          <w:kern w:val="24"/>
          <w:lang w:val="en-US"/>
        </w:rPr>
      </w:pPr>
      <w:r w:rsidRPr="009844CD">
        <w:rPr>
          <w:rFonts w:ascii="Arial" w:eastAsiaTheme="minorEastAsia" w:hAnsi="Arial" w:cs="Arial"/>
          <w:kern w:val="24"/>
          <w:lang w:val="en-US"/>
        </w:rPr>
        <w:t>Your Diocesan Safeguarding team will be able to provide a proforma for safeguarding incident concerns and recording</w:t>
      </w:r>
      <w:r>
        <w:rPr>
          <w:rFonts w:ascii="Arial" w:eastAsiaTheme="minorEastAsia" w:hAnsi="Arial" w:cs="Arial"/>
          <w:kern w:val="24"/>
          <w:lang w:val="en-US"/>
        </w:rPr>
        <w:t>:</w:t>
      </w:r>
    </w:p>
    <w:p w14:paraId="68CCF4C0" w14:textId="77777777" w:rsidR="009844CD" w:rsidRPr="00960557" w:rsidRDefault="009844CD" w:rsidP="00F258BC">
      <w:pPr>
        <w:pStyle w:val="NormalWeb"/>
        <w:spacing w:before="0" w:beforeAutospacing="0" w:after="0" w:afterAutospacing="0"/>
        <w:rPr>
          <w:rFonts w:ascii="Arial" w:hAnsi="Arial" w:cs="Arial"/>
        </w:rPr>
      </w:pPr>
    </w:p>
    <w:p w14:paraId="6E44F937"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Reports should ideally be concise and to the point, not rambling essays.</w:t>
      </w:r>
    </w:p>
    <w:p w14:paraId="3A420DE3"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Take the name of the person to whom you have referred the matter.</w:t>
      </w:r>
    </w:p>
    <w:p w14:paraId="6A443AFE" w14:textId="77777777" w:rsidR="00AE6464" w:rsidRPr="00D22757" w:rsidRDefault="00AE6464" w:rsidP="00AE6464">
      <w:pPr>
        <w:pStyle w:val="NormalWeb"/>
        <w:numPr>
          <w:ilvl w:val="0"/>
          <w:numId w:val="4"/>
        </w:numPr>
        <w:spacing w:after="0"/>
        <w:contextualSpacing/>
        <w:rPr>
          <w:rFonts w:ascii="Arial" w:eastAsia="+mn-ea" w:hAnsi="Arial" w:cs="Arial"/>
          <w:color w:val="000000"/>
          <w:kern w:val="24"/>
        </w:rPr>
      </w:pPr>
      <w:r w:rsidRPr="00D22757">
        <w:rPr>
          <w:rFonts w:ascii="Arial" w:eastAsia="+mn-ea" w:hAnsi="Arial" w:cs="Arial"/>
          <w:color w:val="000000"/>
          <w:kern w:val="24"/>
        </w:rPr>
        <w:t xml:space="preserve">Please remember this is </w:t>
      </w:r>
      <w:r>
        <w:rPr>
          <w:rFonts w:ascii="Arial" w:eastAsia="+mn-ea" w:hAnsi="Arial" w:cs="Arial"/>
          <w:color w:val="000000"/>
          <w:kern w:val="24"/>
        </w:rPr>
        <w:t>key</w:t>
      </w:r>
      <w:r w:rsidRPr="00D22757">
        <w:rPr>
          <w:rFonts w:ascii="Arial" w:eastAsia="+mn-ea" w:hAnsi="Arial" w:cs="Arial"/>
          <w:color w:val="000000"/>
          <w:kern w:val="24"/>
        </w:rPr>
        <w:t xml:space="preserve"> information, and </w:t>
      </w:r>
      <w:r>
        <w:rPr>
          <w:rFonts w:ascii="Arial" w:eastAsia="+mn-ea" w:hAnsi="Arial" w:cs="Arial"/>
          <w:color w:val="000000"/>
          <w:kern w:val="24"/>
        </w:rPr>
        <w:t>you are</w:t>
      </w:r>
      <w:r w:rsidRPr="00D22757">
        <w:rPr>
          <w:rFonts w:ascii="Arial" w:eastAsia="+mn-ea" w:hAnsi="Arial" w:cs="Arial"/>
          <w:color w:val="000000"/>
          <w:kern w:val="24"/>
        </w:rPr>
        <w:t xml:space="preserve"> responsible for passing this information on to social services, the police or the DSA in writing.</w:t>
      </w:r>
    </w:p>
    <w:p w14:paraId="3ECE4FAF"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Only verbally pass the information on if an emergency situation but they must find time as soon as possible to write down, don’t delay a referral to speak to somebody else if someone is at immediate risk of harm, dial 999.</w:t>
      </w:r>
    </w:p>
    <w:p w14:paraId="7415B828" w14:textId="77777777" w:rsidR="00F258BC" w:rsidRPr="00960557" w:rsidRDefault="00F258BC" w:rsidP="00F258BC">
      <w:pPr>
        <w:pStyle w:val="NormalWeb"/>
        <w:numPr>
          <w:ilvl w:val="0"/>
          <w:numId w:val="4"/>
        </w:numPr>
        <w:spacing w:before="0" w:beforeAutospacing="0" w:after="0" w:afterAutospacing="0"/>
        <w:rPr>
          <w:rFonts w:ascii="Arial" w:hAnsi="Arial" w:cs="Arial"/>
        </w:rPr>
      </w:pPr>
      <w:r w:rsidRPr="00960557">
        <w:rPr>
          <w:rFonts w:ascii="Arial" w:eastAsiaTheme="minorEastAsia" w:hAnsi="Arial" w:cs="Arial"/>
          <w:kern w:val="24"/>
          <w:lang w:val="en-US"/>
        </w:rPr>
        <w:t xml:space="preserve">Record exactly what you heard or observed. If possible do not add opinion but if you have to add an opinion make sure you describe it as such and why! Think about the communication issues disabled children have and how we can empower them to share their experience.  </w:t>
      </w:r>
    </w:p>
    <w:p w14:paraId="16B95339" w14:textId="77777777" w:rsidR="00F258BC" w:rsidRPr="00960557" w:rsidRDefault="00F258BC" w:rsidP="00F258BC">
      <w:pPr>
        <w:pStyle w:val="NormalWeb"/>
        <w:numPr>
          <w:ilvl w:val="0"/>
          <w:numId w:val="4"/>
        </w:numPr>
        <w:spacing w:before="0" w:beforeAutospacing="0" w:after="0" w:afterAutospacing="0"/>
        <w:rPr>
          <w:rFonts w:ascii="Arial" w:hAnsi="Arial" w:cs="Arial"/>
          <w:b/>
          <w:bCs/>
        </w:rPr>
      </w:pPr>
      <w:r w:rsidRPr="00960557">
        <w:rPr>
          <w:rFonts w:ascii="Arial" w:eastAsiaTheme="minorEastAsia" w:hAnsi="Arial" w:cs="Arial"/>
          <w:b/>
          <w:bCs/>
          <w:kern w:val="24"/>
          <w:lang w:val="en-US"/>
        </w:rPr>
        <w:t xml:space="preserve">Accuracy is paramount. </w:t>
      </w:r>
    </w:p>
    <w:p w14:paraId="10D25E06" w14:textId="6D9758FB" w:rsidR="00F258BC" w:rsidRPr="00960557" w:rsidRDefault="00F258BC" w:rsidP="00F258BC">
      <w:pPr>
        <w:pStyle w:val="NormalWeb"/>
        <w:numPr>
          <w:ilvl w:val="0"/>
          <w:numId w:val="4"/>
        </w:numPr>
        <w:spacing w:before="0" w:beforeAutospacing="0" w:after="0" w:afterAutospacing="0"/>
        <w:rPr>
          <w:rFonts w:ascii="Arial" w:hAnsi="Arial" w:cs="Arial"/>
          <w:b/>
          <w:bCs/>
        </w:rPr>
      </w:pPr>
      <w:r w:rsidRPr="00960557">
        <w:rPr>
          <w:rFonts w:ascii="Arial" w:eastAsiaTheme="minorEastAsia" w:hAnsi="Arial" w:cs="Arial"/>
          <w:kern w:val="24"/>
          <w:lang w:val="en-US"/>
        </w:rPr>
        <w:t>The documents could be used in court and could therefore be your ‘original notes’ available for you to refer to many months later.</w:t>
      </w:r>
      <w:r w:rsidRPr="00960557">
        <w:rPr>
          <w:rFonts w:ascii="Arial" w:hAnsi="Arial" w:cs="Arial"/>
          <w:b/>
          <w:bCs/>
        </w:rPr>
        <w:t xml:space="preserve">  </w:t>
      </w:r>
      <w:r w:rsidRPr="00960557">
        <w:rPr>
          <w:rFonts w:ascii="Arial" w:eastAsiaTheme="minorEastAsia" w:hAnsi="Arial" w:cs="Arial"/>
          <w:kern w:val="24"/>
          <w:lang w:val="en-US"/>
        </w:rPr>
        <w:t>Date</w:t>
      </w:r>
      <w:r w:rsidR="007F13DD" w:rsidRPr="00960557">
        <w:rPr>
          <w:rFonts w:ascii="Arial" w:eastAsiaTheme="minorEastAsia" w:hAnsi="Arial" w:cs="Arial"/>
          <w:kern w:val="24"/>
          <w:lang w:val="en-US"/>
        </w:rPr>
        <w:t>,</w:t>
      </w:r>
      <w:r w:rsidRPr="00960557">
        <w:rPr>
          <w:rFonts w:ascii="Arial" w:eastAsiaTheme="minorEastAsia" w:hAnsi="Arial" w:cs="Arial"/>
          <w:kern w:val="24"/>
          <w:lang w:val="en-US"/>
        </w:rPr>
        <w:t xml:space="preserve"> includ</w:t>
      </w:r>
      <w:r w:rsidR="007F13DD" w:rsidRPr="00960557">
        <w:rPr>
          <w:rFonts w:ascii="Arial" w:eastAsiaTheme="minorEastAsia" w:hAnsi="Arial" w:cs="Arial"/>
          <w:kern w:val="24"/>
          <w:lang w:val="en-US"/>
        </w:rPr>
        <w:t>ing</w:t>
      </w:r>
      <w:r w:rsidRPr="00960557">
        <w:rPr>
          <w:rFonts w:ascii="Arial" w:eastAsiaTheme="minorEastAsia" w:hAnsi="Arial" w:cs="Arial"/>
          <w:kern w:val="24"/>
          <w:lang w:val="en-US"/>
        </w:rPr>
        <w:t xml:space="preserve"> the year</w:t>
      </w:r>
      <w:r w:rsidR="007F13DD" w:rsidRPr="00960557">
        <w:rPr>
          <w:rFonts w:ascii="Arial" w:eastAsiaTheme="minorEastAsia" w:hAnsi="Arial" w:cs="Arial"/>
          <w:kern w:val="24"/>
          <w:lang w:val="en-US"/>
        </w:rPr>
        <w:t>.</w:t>
      </w:r>
      <w:r w:rsidRPr="00960557">
        <w:rPr>
          <w:rFonts w:ascii="Arial" w:eastAsiaTheme="minorEastAsia" w:hAnsi="Arial" w:cs="Arial"/>
          <w:kern w:val="24"/>
          <w:lang w:val="en-US"/>
        </w:rPr>
        <w:t xml:space="preserve"> and signature on every document is very important.</w:t>
      </w:r>
    </w:p>
    <w:p w14:paraId="500688BE" w14:textId="77777777" w:rsidR="00F258BC" w:rsidRDefault="00F258BC" w:rsidP="00F258BC">
      <w:pPr>
        <w:jc w:val="center"/>
        <w:rPr>
          <w:rFonts w:ascii="Arial" w:hAnsi="Arial" w:cs="Arial"/>
          <w:color w:val="7030A0"/>
          <w:sz w:val="24"/>
          <w:szCs w:val="24"/>
        </w:rPr>
      </w:pPr>
    </w:p>
    <w:p w14:paraId="71DF1062" w14:textId="533D13A4" w:rsidR="00E75283" w:rsidRDefault="00E75283" w:rsidP="00B12724">
      <w:pPr>
        <w:pStyle w:val="Heading2"/>
      </w:pPr>
      <w:bookmarkStart w:id="20" w:name="_Toc189058060"/>
      <w:r w:rsidRPr="00E75283">
        <w:lastRenderedPageBreak/>
        <w:t xml:space="preserve">Use of </w:t>
      </w:r>
      <w:r w:rsidR="00775C9F" w:rsidRPr="00E75283">
        <w:t>social media</w:t>
      </w:r>
      <w:bookmarkEnd w:id="20"/>
    </w:p>
    <w:p w14:paraId="1DAC7053" w14:textId="1EBF956E" w:rsidR="00C518F7" w:rsidRPr="00C518F7" w:rsidRDefault="00D761AB" w:rsidP="00C518F7">
      <w:pPr>
        <w:jc w:val="center"/>
      </w:pPr>
      <w:r>
        <w:rPr>
          <w:noProof/>
        </w:rPr>
        <w:drawing>
          <wp:inline distT="0" distB="0" distL="0" distR="0" wp14:anchorId="36D466D7" wp14:editId="001D4EFA">
            <wp:extent cx="5329273" cy="2997642"/>
            <wp:effectExtent l="0" t="0" r="5080" b="0"/>
            <wp:docPr id="20081580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58083"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335103" cy="3000921"/>
                    </a:xfrm>
                    <a:prstGeom prst="rect">
                      <a:avLst/>
                    </a:prstGeom>
                  </pic:spPr>
                </pic:pic>
              </a:graphicData>
            </a:graphic>
          </wp:inline>
        </w:drawing>
      </w:r>
    </w:p>
    <w:p w14:paraId="55664E9C" w14:textId="77777777" w:rsidR="00C518F7" w:rsidRDefault="00C518F7" w:rsidP="00260E8B">
      <w:pPr>
        <w:rPr>
          <w:rFonts w:ascii="Arial" w:hAnsi="Arial" w:cs="Arial"/>
          <w:sz w:val="24"/>
          <w:szCs w:val="24"/>
        </w:rPr>
      </w:pPr>
      <w:r w:rsidRPr="00C518F7">
        <w:rPr>
          <w:rFonts w:ascii="Arial" w:hAnsi="Arial" w:cs="Arial"/>
          <w:sz w:val="24"/>
          <w:szCs w:val="24"/>
        </w:rPr>
        <w:t xml:space="preserve">For many, especially young people, using social media is an extension of physical face-to-face relationships. It is therefore important that churches also engage with their community and worshippers through these platforms. However, this must be done safely to avoid the risk of </w:t>
      </w:r>
      <w:proofErr w:type="gramStart"/>
      <w:r w:rsidRPr="00C518F7">
        <w:rPr>
          <w:rFonts w:ascii="Arial" w:hAnsi="Arial" w:cs="Arial"/>
          <w:sz w:val="24"/>
          <w:szCs w:val="24"/>
        </w:rPr>
        <w:t>enabling  inappropriate</w:t>
      </w:r>
      <w:proofErr w:type="gramEnd"/>
      <w:r w:rsidRPr="00C518F7">
        <w:rPr>
          <w:rFonts w:ascii="Arial" w:hAnsi="Arial" w:cs="Arial"/>
          <w:sz w:val="24"/>
          <w:szCs w:val="24"/>
        </w:rPr>
        <w:t xml:space="preserve"> behaviours, relationships, bullying or harassment</w:t>
      </w:r>
    </w:p>
    <w:p w14:paraId="40E6B8DF" w14:textId="2ADF5901" w:rsidR="00E75283" w:rsidRPr="00260E8B" w:rsidRDefault="00E75283" w:rsidP="00260E8B">
      <w:pPr>
        <w:rPr>
          <w:rFonts w:ascii="Arial" w:hAnsi="Arial" w:cs="Arial"/>
          <w:color w:val="7030A0"/>
          <w:sz w:val="24"/>
          <w:szCs w:val="24"/>
        </w:rPr>
      </w:pPr>
      <w:r w:rsidRPr="00260E8B">
        <w:rPr>
          <w:rFonts w:ascii="Arial" w:hAnsi="Arial" w:cs="Arial"/>
          <w:sz w:val="24"/>
          <w:szCs w:val="24"/>
        </w:rPr>
        <w:t xml:space="preserve">Guidance can be found </w:t>
      </w:r>
      <w:r w:rsidR="00260E8B" w:rsidRPr="00260E8B">
        <w:rPr>
          <w:rFonts w:ascii="Arial" w:hAnsi="Arial" w:cs="Arial"/>
          <w:sz w:val="24"/>
          <w:szCs w:val="24"/>
        </w:rPr>
        <w:t xml:space="preserve">under section 12 of the current Parish Safeguarding Handbook.  See full document </w:t>
      </w:r>
      <w:r w:rsidRPr="00260E8B">
        <w:rPr>
          <w:rFonts w:ascii="Arial" w:hAnsi="Arial" w:cs="Arial"/>
          <w:sz w:val="24"/>
          <w:szCs w:val="24"/>
        </w:rPr>
        <w:t xml:space="preserve">here: </w:t>
      </w:r>
      <w:hyperlink r:id="rId36" w:history="1">
        <w:r w:rsidRPr="00260E8B">
          <w:rPr>
            <w:rStyle w:val="Hyperlink"/>
            <w:rFonts w:ascii="Arial" w:hAnsi="Arial" w:cs="Arial"/>
            <w:sz w:val="24"/>
            <w:szCs w:val="24"/>
          </w:rPr>
          <w:t>https://www.churchofengland.org/sites/default/files/2019-10/ParishSafeGuardingHandBookAugust2019Web.pdf</w:t>
        </w:r>
      </w:hyperlink>
      <w:r w:rsidRPr="00260E8B">
        <w:rPr>
          <w:rFonts w:ascii="Arial" w:hAnsi="Arial" w:cs="Arial"/>
          <w:color w:val="7030A0"/>
          <w:sz w:val="24"/>
          <w:szCs w:val="24"/>
        </w:rPr>
        <w:t xml:space="preserve"> </w:t>
      </w:r>
    </w:p>
    <w:p w14:paraId="64373602" w14:textId="77777777" w:rsidR="00F27A8F" w:rsidRPr="00260E8B" w:rsidRDefault="00F27A8F" w:rsidP="00E75283">
      <w:pPr>
        <w:rPr>
          <w:rFonts w:ascii="Arial" w:hAnsi="Arial" w:cs="Arial"/>
          <w:color w:val="7030A0"/>
          <w:sz w:val="24"/>
          <w:szCs w:val="24"/>
        </w:rPr>
      </w:pPr>
    </w:p>
    <w:p w14:paraId="7437129B" w14:textId="77777777" w:rsidR="00A43A6F" w:rsidRPr="00260E8B" w:rsidRDefault="00A43A6F" w:rsidP="00E75283">
      <w:pPr>
        <w:rPr>
          <w:rFonts w:ascii="Arial" w:hAnsi="Arial" w:cs="Arial"/>
          <w:color w:val="7030A0"/>
          <w:sz w:val="24"/>
          <w:szCs w:val="24"/>
        </w:rPr>
        <w:sectPr w:rsidR="00A43A6F" w:rsidRPr="00260E8B">
          <w:headerReference w:type="default" r:id="rId37"/>
          <w:footerReference w:type="default" r:id="rId38"/>
          <w:pgSz w:w="11906" w:h="16838"/>
          <w:pgMar w:top="1440" w:right="1440" w:bottom="1440" w:left="1440" w:header="708" w:footer="708" w:gutter="0"/>
          <w:cols w:space="708"/>
          <w:docGrid w:linePitch="360"/>
        </w:sectPr>
      </w:pPr>
    </w:p>
    <w:p w14:paraId="030034C0" w14:textId="1B9EB13C" w:rsidR="00A43A6F" w:rsidRPr="00DF4263" w:rsidRDefault="00D761AB" w:rsidP="00775C9F">
      <w:pPr>
        <w:pStyle w:val="Heading1"/>
        <w:rPr>
          <w:b/>
          <w:bCs/>
        </w:rPr>
      </w:pPr>
      <w:bookmarkStart w:id="21" w:name="_Toc189058061"/>
      <w:r w:rsidRPr="00DF4263">
        <w:rPr>
          <w:b/>
          <w:bCs/>
        </w:rPr>
        <w:lastRenderedPageBreak/>
        <w:t xml:space="preserve">6. </w:t>
      </w:r>
      <w:r w:rsidR="00A43A6F" w:rsidRPr="00DF4263">
        <w:rPr>
          <w:b/>
          <w:bCs/>
        </w:rPr>
        <w:t xml:space="preserve">Parish Safeguarding Officer (PSO) </w:t>
      </w:r>
      <w:proofErr w:type="gramStart"/>
      <w:r w:rsidR="00A43A6F" w:rsidRPr="00DF4263">
        <w:rPr>
          <w:b/>
          <w:bCs/>
        </w:rPr>
        <w:t>Safeguarding  Development</w:t>
      </w:r>
      <w:proofErr w:type="gramEnd"/>
      <w:r w:rsidR="00A43A6F" w:rsidRPr="00DF4263">
        <w:rPr>
          <w:b/>
          <w:bCs/>
        </w:rPr>
        <w:t xml:space="preserve"> Plan</w:t>
      </w:r>
      <w:bookmarkEnd w:id="21"/>
    </w:p>
    <w:p w14:paraId="39F46552" w14:textId="77777777" w:rsidR="00A43A6F" w:rsidRDefault="00A43A6F" w:rsidP="00A43A6F"/>
    <w:p w14:paraId="6FDFBDC6" w14:textId="0B24BD65" w:rsidR="00A43A6F" w:rsidRDefault="00A43A6F" w:rsidP="00A43A6F">
      <w:r w:rsidRPr="004156EE">
        <w:t>Thank you for undertaking your PSO induction training. As a result of that we have asked you to complete a safeguarding development plan for yourself to help you in your role and you</w:t>
      </w:r>
      <w:r w:rsidR="0052718B">
        <w:t>r</w:t>
      </w:r>
      <w:r w:rsidRPr="004156EE">
        <w:t xml:space="preserve"> learning. </w:t>
      </w:r>
      <w:r>
        <w:t xml:space="preserve"> </w:t>
      </w:r>
      <w:r w:rsidRPr="004156EE">
        <w:t xml:space="preserve">This template is provided to help you undertake that task and we invite you to feel free to adapt it as best suits </w:t>
      </w:r>
      <w:r w:rsidR="0052718B">
        <w:t>your</w:t>
      </w:r>
      <w:r w:rsidRPr="004156EE">
        <w:t xml:space="preserve"> needs.</w:t>
      </w:r>
    </w:p>
    <w:p w14:paraId="7580549B" w14:textId="77777777" w:rsidR="00A43A6F" w:rsidRPr="00775C9F" w:rsidRDefault="00A43A6F" w:rsidP="00A43A6F">
      <w:pPr>
        <w:rPr>
          <w:sz w:val="2"/>
          <w:szCs w:val="2"/>
        </w:rPr>
      </w:pPr>
    </w:p>
    <w:p w14:paraId="573AABED" w14:textId="77777777" w:rsidR="00A43A6F" w:rsidRPr="00D72DD1" w:rsidRDefault="00A43A6F" w:rsidP="00A43A6F">
      <w:pPr>
        <w:rPr>
          <w:color w:val="9358B0"/>
        </w:rPr>
      </w:pPr>
      <w:r w:rsidRPr="00D72DD1">
        <w:rPr>
          <w:b/>
          <w:bCs/>
          <w:color w:val="9358B0"/>
        </w:rPr>
        <w:t>Introduction</w:t>
      </w:r>
    </w:p>
    <w:p w14:paraId="00E2996A" w14:textId="1535F678" w:rsidR="00A43A6F" w:rsidRDefault="00A43A6F" w:rsidP="00A43A6F">
      <w:r w:rsidRPr="00A5229B">
        <w:t>You come to this role with a range of personal</w:t>
      </w:r>
      <w:r>
        <w:t>,</w:t>
      </w:r>
      <w:r w:rsidRPr="00A5229B">
        <w:t xml:space="preserve"> work and </w:t>
      </w:r>
      <w:r>
        <w:t>learning</w:t>
      </w:r>
      <w:r w:rsidRPr="00A5229B">
        <w:t xml:space="preserve"> </w:t>
      </w:r>
      <w:proofErr w:type="gramStart"/>
      <w:r w:rsidRPr="00A5229B">
        <w:t xml:space="preserve">experiences </w:t>
      </w:r>
      <w:r>
        <w:t>.</w:t>
      </w:r>
      <w:proofErr w:type="gramEnd"/>
      <w:r>
        <w:t xml:space="preserve"> </w:t>
      </w:r>
      <w:r w:rsidRPr="00A5229B">
        <w:t xml:space="preserve">The purpose of this development plan is to help you identify where you would benefit from some support and learning to enable </w:t>
      </w:r>
      <w:r>
        <w:t>your</w:t>
      </w:r>
      <w:r w:rsidRPr="00A5229B">
        <w:t xml:space="preserve"> life experiences to best serve you and your church in your </w:t>
      </w:r>
      <w:r>
        <w:t>role as</w:t>
      </w:r>
      <w:r w:rsidRPr="00A5229B">
        <w:t xml:space="preserve"> a Paris</w:t>
      </w:r>
      <w:r>
        <w:t>h</w:t>
      </w:r>
      <w:r w:rsidRPr="00A5229B">
        <w:t xml:space="preserve"> </w:t>
      </w:r>
      <w:r>
        <w:t>S</w:t>
      </w:r>
      <w:r w:rsidRPr="00A5229B">
        <w:t>afeguarding</w:t>
      </w:r>
      <w:r>
        <w:t xml:space="preserve"> O</w:t>
      </w:r>
      <w:r w:rsidRPr="00A5229B">
        <w:t>fficer</w:t>
      </w:r>
      <w:r>
        <w:t>.   T</w:t>
      </w:r>
      <w:r w:rsidRPr="00A5229B">
        <w:t xml:space="preserve">he substance of this development plan </w:t>
      </w:r>
      <w:r>
        <w:t xml:space="preserve">is determined by you and </w:t>
      </w:r>
      <w:r w:rsidRPr="00A5229B">
        <w:t xml:space="preserve">then to </w:t>
      </w:r>
      <w:r>
        <w:t xml:space="preserve">be </w:t>
      </w:r>
      <w:r w:rsidRPr="00A5229B">
        <w:t>agree</w:t>
      </w:r>
      <w:r>
        <w:t>d</w:t>
      </w:r>
      <w:r w:rsidRPr="00A5229B">
        <w:t xml:space="preserve"> with your </w:t>
      </w:r>
      <w:r>
        <w:t>Diocesan S</w:t>
      </w:r>
      <w:r w:rsidRPr="00A5229B">
        <w:t xml:space="preserve">afeguarding </w:t>
      </w:r>
      <w:r>
        <w:t>T</w:t>
      </w:r>
      <w:r w:rsidRPr="00A5229B">
        <w:t>eam</w:t>
      </w:r>
      <w:r>
        <w:t xml:space="preserve"> (DST).  S</w:t>
      </w:r>
      <w:r w:rsidRPr="00A5229B">
        <w:t xml:space="preserve">tart by identifying what </w:t>
      </w:r>
      <w:r>
        <w:t>are</w:t>
      </w:r>
      <w:r w:rsidRPr="00A5229B">
        <w:t xml:space="preserve"> the strengths that you bring to this </w:t>
      </w:r>
      <w:r w:rsidR="00A345A4">
        <w:t xml:space="preserve">role, </w:t>
      </w:r>
      <w:r>
        <w:t>and</w:t>
      </w:r>
      <w:r w:rsidRPr="00A5229B">
        <w:t xml:space="preserve"> then identify what support </w:t>
      </w:r>
      <w:r>
        <w:t xml:space="preserve">and </w:t>
      </w:r>
      <w:r w:rsidRPr="00A5229B">
        <w:t xml:space="preserve">training needs </w:t>
      </w:r>
      <w:r>
        <w:t>would</w:t>
      </w:r>
      <w:r w:rsidRPr="00A5229B">
        <w:t xml:space="preserve"> help you make this role manageable and effective</w:t>
      </w:r>
      <w:r>
        <w:t xml:space="preserve"> and help preserve your wellbeing</w:t>
      </w:r>
      <w:r w:rsidRPr="002F0706">
        <w:t>.</w:t>
      </w:r>
    </w:p>
    <w:p w14:paraId="102423B8" w14:textId="77777777" w:rsidR="00A43A6F" w:rsidRDefault="00A43A6F" w:rsidP="00A43A6F"/>
    <w:p w14:paraId="557B03C3" w14:textId="77777777" w:rsidR="00A43A6F" w:rsidRPr="00D72DD1" w:rsidRDefault="00A43A6F" w:rsidP="00A43A6F">
      <w:pPr>
        <w:rPr>
          <w:b/>
          <w:bCs/>
          <w:color w:val="9358B0"/>
        </w:rPr>
      </w:pPr>
      <w:r w:rsidRPr="00D72DD1">
        <w:rPr>
          <w:b/>
          <w:bCs/>
          <w:color w:val="9358B0"/>
        </w:rPr>
        <w:t>Contact Details</w:t>
      </w:r>
    </w:p>
    <w:tbl>
      <w:tblPr>
        <w:tblStyle w:val="TableGrid"/>
        <w:tblW w:w="0" w:type="auto"/>
        <w:shd w:val="clear" w:color="auto" w:fill="FDF9FD"/>
        <w:tblLook w:val="04A0" w:firstRow="1" w:lastRow="0" w:firstColumn="1" w:lastColumn="0" w:noHBand="0" w:noVBand="1"/>
      </w:tblPr>
      <w:tblGrid>
        <w:gridCol w:w="5828"/>
        <w:gridCol w:w="8120"/>
      </w:tblGrid>
      <w:tr w:rsidR="00A43A6F" w14:paraId="2616184D" w14:textId="77777777" w:rsidTr="00746E36">
        <w:tc>
          <w:tcPr>
            <w:tcW w:w="5920" w:type="dxa"/>
            <w:shd w:val="clear" w:color="auto" w:fill="FDF9FD"/>
          </w:tcPr>
          <w:p w14:paraId="6B4C44D7" w14:textId="77777777" w:rsidR="00A43A6F" w:rsidRDefault="00A43A6F" w:rsidP="00746E36">
            <w:r>
              <w:t>Name:</w:t>
            </w:r>
          </w:p>
          <w:p w14:paraId="67F9CAF6" w14:textId="77777777" w:rsidR="00A43A6F" w:rsidRDefault="00A43A6F" w:rsidP="00746E36"/>
        </w:tc>
        <w:tc>
          <w:tcPr>
            <w:tcW w:w="8254" w:type="dxa"/>
            <w:shd w:val="clear" w:color="auto" w:fill="FDF9FD"/>
          </w:tcPr>
          <w:p w14:paraId="74EC3E11" w14:textId="77777777" w:rsidR="00A43A6F" w:rsidRDefault="00A43A6F" w:rsidP="00746E36">
            <w:r>
              <w:t>Parish:</w:t>
            </w:r>
          </w:p>
        </w:tc>
      </w:tr>
      <w:tr w:rsidR="00A43A6F" w14:paraId="40996D72" w14:textId="77777777" w:rsidTr="00746E36">
        <w:tc>
          <w:tcPr>
            <w:tcW w:w="5920" w:type="dxa"/>
            <w:shd w:val="clear" w:color="auto" w:fill="FDF9FD"/>
          </w:tcPr>
          <w:p w14:paraId="38AEFAD8" w14:textId="77777777" w:rsidR="00A43A6F" w:rsidRDefault="00A43A6F" w:rsidP="00746E36">
            <w:r>
              <w:t>Phone:</w:t>
            </w:r>
          </w:p>
          <w:p w14:paraId="2BDA0524" w14:textId="77777777" w:rsidR="00A43A6F" w:rsidRDefault="00A43A6F" w:rsidP="00746E36"/>
        </w:tc>
        <w:tc>
          <w:tcPr>
            <w:tcW w:w="8254" w:type="dxa"/>
            <w:shd w:val="clear" w:color="auto" w:fill="FDF9FD"/>
          </w:tcPr>
          <w:p w14:paraId="6603F34B" w14:textId="77777777" w:rsidR="00A43A6F" w:rsidRDefault="00A43A6F" w:rsidP="00746E36">
            <w:r>
              <w:t>Email:</w:t>
            </w:r>
          </w:p>
        </w:tc>
      </w:tr>
    </w:tbl>
    <w:p w14:paraId="59088927" w14:textId="77777777" w:rsidR="00A43A6F" w:rsidRDefault="00A43A6F" w:rsidP="00A43A6F"/>
    <w:tbl>
      <w:tblPr>
        <w:tblStyle w:val="TableGrid"/>
        <w:tblW w:w="0" w:type="auto"/>
        <w:tblLook w:val="04A0" w:firstRow="1" w:lastRow="0" w:firstColumn="1" w:lastColumn="0" w:noHBand="0" w:noVBand="1"/>
      </w:tblPr>
      <w:tblGrid>
        <w:gridCol w:w="2216"/>
        <w:gridCol w:w="11732"/>
      </w:tblGrid>
      <w:tr w:rsidR="00A43A6F" w14:paraId="015312E2" w14:textId="77777777" w:rsidTr="00746E36">
        <w:tc>
          <w:tcPr>
            <w:tcW w:w="2235" w:type="dxa"/>
            <w:shd w:val="clear" w:color="auto" w:fill="FCF2FB"/>
          </w:tcPr>
          <w:p w14:paraId="378275BC" w14:textId="77777777" w:rsidR="00A43A6F" w:rsidRPr="00863253" w:rsidRDefault="00A43A6F" w:rsidP="00746E36">
            <w:pPr>
              <w:rPr>
                <w:b/>
                <w:bCs/>
              </w:rPr>
            </w:pPr>
            <w:r w:rsidRPr="00863253">
              <w:rPr>
                <w:b/>
                <w:bCs/>
              </w:rPr>
              <w:t>The strengths I bring to this role are:</w:t>
            </w:r>
          </w:p>
          <w:p w14:paraId="22EB7B99" w14:textId="77777777" w:rsidR="00A43A6F" w:rsidRDefault="00A43A6F" w:rsidP="00746E36"/>
        </w:tc>
        <w:tc>
          <w:tcPr>
            <w:tcW w:w="11939" w:type="dxa"/>
          </w:tcPr>
          <w:p w14:paraId="3EF16F4E" w14:textId="77777777" w:rsidR="00A43A6F" w:rsidRDefault="00A43A6F" w:rsidP="00746E36"/>
          <w:p w14:paraId="4F47CB31" w14:textId="77777777" w:rsidR="00A43A6F" w:rsidRDefault="00A43A6F" w:rsidP="00746E36"/>
          <w:p w14:paraId="104AF810" w14:textId="77777777" w:rsidR="00A43A6F" w:rsidRDefault="00A43A6F" w:rsidP="00746E36"/>
          <w:p w14:paraId="271B2873" w14:textId="77777777" w:rsidR="00A43A6F" w:rsidRDefault="00A43A6F" w:rsidP="00746E36"/>
          <w:p w14:paraId="57EB84D0" w14:textId="77777777" w:rsidR="00A43A6F" w:rsidRDefault="00A43A6F" w:rsidP="00746E36"/>
        </w:tc>
      </w:tr>
    </w:tbl>
    <w:p w14:paraId="2E790C93" w14:textId="66F1CECA" w:rsidR="00A43A6F" w:rsidRPr="0038256D" w:rsidRDefault="00775C9F" w:rsidP="00A43A6F">
      <w:pPr>
        <w:rPr>
          <w:i/>
          <w:iCs/>
        </w:rPr>
      </w:pPr>
      <w:r>
        <w:rPr>
          <w:i/>
          <w:iCs/>
        </w:rPr>
        <w:br/>
      </w:r>
      <w:r w:rsidR="00A43A6F" w:rsidRPr="0038256D">
        <w:rPr>
          <w:i/>
          <w:iCs/>
        </w:rPr>
        <w:t xml:space="preserve">Development opportunities can take many forms and </w:t>
      </w:r>
      <w:r w:rsidR="00A43A6F">
        <w:rPr>
          <w:i/>
          <w:iCs/>
        </w:rPr>
        <w:t xml:space="preserve">can </w:t>
      </w:r>
      <w:r w:rsidR="00A43A6F" w:rsidRPr="0038256D">
        <w:rPr>
          <w:i/>
          <w:iCs/>
        </w:rPr>
        <w:t xml:space="preserve">be a mix </w:t>
      </w:r>
      <w:proofErr w:type="gramStart"/>
      <w:r w:rsidR="00A43A6F" w:rsidRPr="0038256D">
        <w:rPr>
          <w:i/>
          <w:iCs/>
        </w:rPr>
        <w:t>of</w:t>
      </w:r>
      <w:r w:rsidR="00A43A6F">
        <w:rPr>
          <w:i/>
          <w:iCs/>
        </w:rPr>
        <w:t xml:space="preserve"> </w:t>
      </w:r>
      <w:r w:rsidR="00A43A6F" w:rsidRPr="0038256D">
        <w:rPr>
          <w:i/>
          <w:iCs/>
        </w:rPr>
        <w:t xml:space="preserve"> buddying</w:t>
      </w:r>
      <w:proofErr w:type="gramEnd"/>
      <w:r w:rsidR="00A43A6F" w:rsidRPr="0038256D">
        <w:rPr>
          <w:i/>
          <w:iCs/>
        </w:rPr>
        <w:t xml:space="preserve"> up, mentoring,  courses/self-directed learning, observation, reading shadowing etc.</w:t>
      </w:r>
      <w:r w:rsidR="00A43A6F">
        <w:rPr>
          <w:i/>
          <w:iCs/>
        </w:rPr>
        <w:t xml:space="preserve">  A</w:t>
      </w:r>
      <w:r w:rsidR="00A43A6F" w:rsidRPr="0038256D">
        <w:rPr>
          <w:i/>
          <w:iCs/>
        </w:rPr>
        <w:t>llow yourself to think broadly but specifically about what would benefit you.</w:t>
      </w:r>
    </w:p>
    <w:p w14:paraId="74E4232A" w14:textId="77777777" w:rsidR="00A43A6F" w:rsidRPr="00D72DD1" w:rsidRDefault="00A43A6F" w:rsidP="00A43A6F">
      <w:pPr>
        <w:spacing w:after="0" w:line="240" w:lineRule="auto"/>
        <w:rPr>
          <w:b/>
          <w:bCs/>
          <w:color w:val="9358B0"/>
        </w:rPr>
      </w:pPr>
      <w:r w:rsidRPr="00D72DD1">
        <w:rPr>
          <w:b/>
          <w:bCs/>
          <w:color w:val="9358B0"/>
        </w:rPr>
        <w:lastRenderedPageBreak/>
        <w:t xml:space="preserve">Support needs   </w:t>
      </w:r>
    </w:p>
    <w:tbl>
      <w:tblPr>
        <w:tblStyle w:val="TableGrid"/>
        <w:tblW w:w="0" w:type="auto"/>
        <w:tblLook w:val="04A0" w:firstRow="1" w:lastRow="0" w:firstColumn="1" w:lastColumn="0" w:noHBand="0" w:noVBand="1"/>
      </w:tblPr>
      <w:tblGrid>
        <w:gridCol w:w="3482"/>
        <w:gridCol w:w="4144"/>
        <w:gridCol w:w="1979"/>
        <w:gridCol w:w="4343"/>
      </w:tblGrid>
      <w:tr w:rsidR="00A43A6F" w14:paraId="53F92F8E" w14:textId="77777777" w:rsidTr="00746E36">
        <w:tc>
          <w:tcPr>
            <w:tcW w:w="3482" w:type="dxa"/>
            <w:tcBorders>
              <w:top w:val="nil"/>
              <w:left w:val="nil"/>
              <w:bottom w:val="single" w:sz="4" w:space="0" w:color="auto"/>
              <w:right w:val="nil"/>
            </w:tcBorders>
          </w:tcPr>
          <w:p w14:paraId="6F25F233" w14:textId="77777777" w:rsidR="00A43A6F" w:rsidRDefault="00A43A6F" w:rsidP="00746E36"/>
        </w:tc>
        <w:tc>
          <w:tcPr>
            <w:tcW w:w="4144" w:type="dxa"/>
            <w:tcBorders>
              <w:top w:val="nil"/>
              <w:left w:val="nil"/>
              <w:bottom w:val="single" w:sz="4" w:space="0" w:color="auto"/>
              <w:right w:val="single" w:sz="4" w:space="0" w:color="auto"/>
            </w:tcBorders>
          </w:tcPr>
          <w:p w14:paraId="1DC976C1" w14:textId="77777777" w:rsidR="00A43A6F" w:rsidRDefault="00A43A6F" w:rsidP="00746E36"/>
        </w:tc>
        <w:tc>
          <w:tcPr>
            <w:tcW w:w="6322" w:type="dxa"/>
            <w:gridSpan w:val="2"/>
            <w:tcBorders>
              <w:left w:val="single" w:sz="4" w:space="0" w:color="auto"/>
            </w:tcBorders>
            <w:shd w:val="clear" w:color="auto" w:fill="77206D" w:themeFill="accent5" w:themeFillShade="BF"/>
          </w:tcPr>
          <w:p w14:paraId="54DD9710" w14:textId="77777777" w:rsidR="00A43A6F" w:rsidRDefault="00A43A6F" w:rsidP="00746E36">
            <w:pPr>
              <w:jc w:val="center"/>
            </w:pPr>
            <w:r w:rsidRPr="00626BE1">
              <w:rPr>
                <w:color w:val="FFFFFF" w:themeColor="background1"/>
              </w:rPr>
              <w:t>To be agreed with your Diocesan Safeguarding Team</w:t>
            </w:r>
          </w:p>
        </w:tc>
      </w:tr>
      <w:tr w:rsidR="00A43A6F" w14:paraId="76813C0B" w14:textId="77777777" w:rsidTr="00746E36">
        <w:tc>
          <w:tcPr>
            <w:tcW w:w="3482" w:type="dxa"/>
            <w:tcBorders>
              <w:top w:val="single" w:sz="4" w:space="0" w:color="auto"/>
            </w:tcBorders>
            <w:shd w:val="clear" w:color="auto" w:fill="F2CEED" w:themeFill="accent5" w:themeFillTint="33"/>
          </w:tcPr>
          <w:p w14:paraId="19A24643" w14:textId="77777777" w:rsidR="00A43A6F" w:rsidRDefault="00A43A6F" w:rsidP="00746E36">
            <w:r>
              <w:t>My support need</w:t>
            </w:r>
          </w:p>
        </w:tc>
        <w:tc>
          <w:tcPr>
            <w:tcW w:w="4144" w:type="dxa"/>
            <w:tcBorders>
              <w:top w:val="single" w:sz="4" w:space="0" w:color="auto"/>
            </w:tcBorders>
            <w:shd w:val="clear" w:color="auto" w:fill="F2CEED" w:themeFill="accent5" w:themeFillTint="33"/>
          </w:tcPr>
          <w:p w14:paraId="016E2C7E" w14:textId="0C56FF67" w:rsidR="00A43A6F" w:rsidRDefault="00A43A6F" w:rsidP="00746E36">
            <w:r>
              <w:t>How will I know I have achieve</w:t>
            </w:r>
            <w:r w:rsidR="0052718B">
              <w:t>d</w:t>
            </w:r>
            <w:r>
              <w:t xml:space="preserve"> it?</w:t>
            </w:r>
          </w:p>
        </w:tc>
        <w:tc>
          <w:tcPr>
            <w:tcW w:w="1979" w:type="dxa"/>
            <w:shd w:val="clear" w:color="auto" w:fill="F2CEED" w:themeFill="accent5" w:themeFillTint="33"/>
          </w:tcPr>
          <w:p w14:paraId="7AADA16E" w14:textId="77777777" w:rsidR="00A43A6F" w:rsidRDefault="00A43A6F" w:rsidP="00746E36">
            <w:r>
              <w:t>Priority/deadline</w:t>
            </w:r>
          </w:p>
        </w:tc>
        <w:tc>
          <w:tcPr>
            <w:tcW w:w="4343" w:type="dxa"/>
            <w:shd w:val="clear" w:color="auto" w:fill="F2CEED" w:themeFill="accent5" w:themeFillTint="33"/>
          </w:tcPr>
          <w:p w14:paraId="7216F9FC" w14:textId="77777777" w:rsidR="00A43A6F" w:rsidRDefault="00A43A6F" w:rsidP="00746E36">
            <w:r>
              <w:t>How, what and where can this be met?</w:t>
            </w:r>
          </w:p>
        </w:tc>
      </w:tr>
      <w:tr w:rsidR="00A43A6F" w14:paraId="2EE5B412" w14:textId="77777777" w:rsidTr="00746E36">
        <w:tc>
          <w:tcPr>
            <w:tcW w:w="3482" w:type="dxa"/>
          </w:tcPr>
          <w:p w14:paraId="56E969CE" w14:textId="77777777" w:rsidR="00A43A6F" w:rsidRDefault="00A43A6F" w:rsidP="00746E36"/>
          <w:p w14:paraId="538CEEC2" w14:textId="77777777" w:rsidR="00A43A6F" w:rsidRDefault="00A43A6F" w:rsidP="00746E36"/>
        </w:tc>
        <w:tc>
          <w:tcPr>
            <w:tcW w:w="4144" w:type="dxa"/>
          </w:tcPr>
          <w:p w14:paraId="60B06A08" w14:textId="77777777" w:rsidR="00A43A6F" w:rsidRDefault="00A43A6F" w:rsidP="00746E36"/>
        </w:tc>
        <w:tc>
          <w:tcPr>
            <w:tcW w:w="1979" w:type="dxa"/>
          </w:tcPr>
          <w:p w14:paraId="6AE0A1C6" w14:textId="77777777" w:rsidR="00A43A6F" w:rsidRDefault="00A43A6F" w:rsidP="00746E36"/>
        </w:tc>
        <w:tc>
          <w:tcPr>
            <w:tcW w:w="4343" w:type="dxa"/>
          </w:tcPr>
          <w:p w14:paraId="46AB2636" w14:textId="77777777" w:rsidR="00A43A6F" w:rsidRDefault="00A43A6F" w:rsidP="00746E36"/>
        </w:tc>
      </w:tr>
      <w:tr w:rsidR="00A43A6F" w14:paraId="0B48B333" w14:textId="77777777" w:rsidTr="00746E36">
        <w:tc>
          <w:tcPr>
            <w:tcW w:w="3482" w:type="dxa"/>
          </w:tcPr>
          <w:p w14:paraId="3D39D0D5" w14:textId="77777777" w:rsidR="00A43A6F" w:rsidRDefault="00A43A6F" w:rsidP="00746E36"/>
          <w:p w14:paraId="6E0D615B" w14:textId="77777777" w:rsidR="00A43A6F" w:rsidRDefault="00A43A6F" w:rsidP="00746E36"/>
        </w:tc>
        <w:tc>
          <w:tcPr>
            <w:tcW w:w="4144" w:type="dxa"/>
          </w:tcPr>
          <w:p w14:paraId="125CC211" w14:textId="77777777" w:rsidR="00A43A6F" w:rsidRDefault="00A43A6F" w:rsidP="00746E36"/>
        </w:tc>
        <w:tc>
          <w:tcPr>
            <w:tcW w:w="1979" w:type="dxa"/>
          </w:tcPr>
          <w:p w14:paraId="0B8DD022" w14:textId="77777777" w:rsidR="00A43A6F" w:rsidRDefault="00A43A6F" w:rsidP="00746E36"/>
        </w:tc>
        <w:tc>
          <w:tcPr>
            <w:tcW w:w="4343" w:type="dxa"/>
          </w:tcPr>
          <w:p w14:paraId="5A76668A" w14:textId="77777777" w:rsidR="00A43A6F" w:rsidRDefault="00A43A6F" w:rsidP="00746E36"/>
        </w:tc>
      </w:tr>
      <w:tr w:rsidR="00A43A6F" w14:paraId="1B0A0A01" w14:textId="77777777" w:rsidTr="00746E36">
        <w:tc>
          <w:tcPr>
            <w:tcW w:w="3482" w:type="dxa"/>
          </w:tcPr>
          <w:p w14:paraId="7F0F50B0" w14:textId="77777777" w:rsidR="00A43A6F" w:rsidRDefault="00A43A6F" w:rsidP="00746E36"/>
          <w:p w14:paraId="099773BD" w14:textId="77777777" w:rsidR="00A43A6F" w:rsidRDefault="00A43A6F" w:rsidP="00746E36"/>
        </w:tc>
        <w:tc>
          <w:tcPr>
            <w:tcW w:w="4144" w:type="dxa"/>
          </w:tcPr>
          <w:p w14:paraId="123FE09F" w14:textId="77777777" w:rsidR="00A43A6F" w:rsidRDefault="00A43A6F" w:rsidP="00746E36"/>
        </w:tc>
        <w:tc>
          <w:tcPr>
            <w:tcW w:w="1979" w:type="dxa"/>
          </w:tcPr>
          <w:p w14:paraId="3798E7C3" w14:textId="77777777" w:rsidR="00A43A6F" w:rsidRDefault="00A43A6F" w:rsidP="00746E36"/>
        </w:tc>
        <w:tc>
          <w:tcPr>
            <w:tcW w:w="4343" w:type="dxa"/>
          </w:tcPr>
          <w:p w14:paraId="7FFFFFEC" w14:textId="77777777" w:rsidR="00A43A6F" w:rsidRDefault="00A43A6F" w:rsidP="00746E36"/>
        </w:tc>
      </w:tr>
    </w:tbl>
    <w:p w14:paraId="6B2E9935" w14:textId="77777777" w:rsidR="00A43A6F" w:rsidRDefault="00A43A6F" w:rsidP="00A43A6F"/>
    <w:p w14:paraId="75B88614" w14:textId="77777777" w:rsidR="00A43A6F" w:rsidRPr="00D72DD1" w:rsidRDefault="00A43A6F" w:rsidP="00A43A6F">
      <w:pPr>
        <w:spacing w:after="0" w:line="240" w:lineRule="auto"/>
        <w:rPr>
          <w:color w:val="9358B0"/>
        </w:rPr>
      </w:pPr>
      <w:r w:rsidRPr="00D72DD1">
        <w:rPr>
          <w:b/>
          <w:bCs/>
          <w:color w:val="9358B0"/>
        </w:rPr>
        <w:t>Learning Needs</w:t>
      </w:r>
    </w:p>
    <w:tbl>
      <w:tblPr>
        <w:tblStyle w:val="TableGrid"/>
        <w:tblW w:w="0" w:type="auto"/>
        <w:tblLook w:val="04A0" w:firstRow="1" w:lastRow="0" w:firstColumn="1" w:lastColumn="0" w:noHBand="0" w:noVBand="1"/>
      </w:tblPr>
      <w:tblGrid>
        <w:gridCol w:w="3482"/>
        <w:gridCol w:w="4144"/>
        <w:gridCol w:w="1979"/>
        <w:gridCol w:w="4343"/>
      </w:tblGrid>
      <w:tr w:rsidR="00A43A6F" w14:paraId="4EEDFCD1" w14:textId="77777777" w:rsidTr="00746E36">
        <w:tc>
          <w:tcPr>
            <w:tcW w:w="3482" w:type="dxa"/>
            <w:tcBorders>
              <w:top w:val="nil"/>
              <w:left w:val="nil"/>
              <w:bottom w:val="single" w:sz="4" w:space="0" w:color="auto"/>
              <w:right w:val="nil"/>
            </w:tcBorders>
          </w:tcPr>
          <w:p w14:paraId="42FCA8F9" w14:textId="77777777" w:rsidR="00A43A6F" w:rsidRDefault="00A43A6F" w:rsidP="00746E36"/>
        </w:tc>
        <w:tc>
          <w:tcPr>
            <w:tcW w:w="4144" w:type="dxa"/>
            <w:tcBorders>
              <w:top w:val="nil"/>
              <w:left w:val="nil"/>
              <w:bottom w:val="single" w:sz="4" w:space="0" w:color="auto"/>
              <w:right w:val="single" w:sz="4" w:space="0" w:color="auto"/>
            </w:tcBorders>
          </w:tcPr>
          <w:p w14:paraId="71EB2E19" w14:textId="77777777" w:rsidR="00A43A6F" w:rsidRDefault="00A43A6F" w:rsidP="00746E36"/>
        </w:tc>
        <w:tc>
          <w:tcPr>
            <w:tcW w:w="6322" w:type="dxa"/>
            <w:gridSpan w:val="2"/>
            <w:tcBorders>
              <w:left w:val="single" w:sz="4" w:space="0" w:color="auto"/>
            </w:tcBorders>
            <w:shd w:val="clear" w:color="auto" w:fill="77206D" w:themeFill="accent5" w:themeFillShade="BF"/>
          </w:tcPr>
          <w:p w14:paraId="66546685" w14:textId="77777777" w:rsidR="00A43A6F" w:rsidRPr="00626BE1" w:rsidRDefault="00A43A6F" w:rsidP="00746E36">
            <w:pPr>
              <w:jc w:val="center"/>
              <w:rPr>
                <w:color w:val="FFFFFF" w:themeColor="background1"/>
              </w:rPr>
            </w:pPr>
            <w:r w:rsidRPr="00626BE1">
              <w:rPr>
                <w:color w:val="FFFFFF" w:themeColor="background1"/>
              </w:rPr>
              <w:t>To be agreed with your Diocesan Safeguarding Team</w:t>
            </w:r>
          </w:p>
        </w:tc>
      </w:tr>
      <w:tr w:rsidR="00A43A6F" w14:paraId="3E1F73C2" w14:textId="77777777" w:rsidTr="00746E36">
        <w:tc>
          <w:tcPr>
            <w:tcW w:w="3482" w:type="dxa"/>
            <w:tcBorders>
              <w:top w:val="single" w:sz="4" w:space="0" w:color="auto"/>
            </w:tcBorders>
            <w:shd w:val="clear" w:color="auto" w:fill="F2CEED" w:themeFill="accent5" w:themeFillTint="33"/>
          </w:tcPr>
          <w:p w14:paraId="1B08CB79" w14:textId="77777777" w:rsidR="00A43A6F" w:rsidRDefault="00A43A6F" w:rsidP="00746E36">
            <w:r>
              <w:t>My learning need</w:t>
            </w:r>
          </w:p>
        </w:tc>
        <w:tc>
          <w:tcPr>
            <w:tcW w:w="4144" w:type="dxa"/>
            <w:tcBorders>
              <w:top w:val="single" w:sz="4" w:space="0" w:color="auto"/>
            </w:tcBorders>
            <w:shd w:val="clear" w:color="auto" w:fill="F2CEED" w:themeFill="accent5" w:themeFillTint="33"/>
          </w:tcPr>
          <w:p w14:paraId="3B72A9DD" w14:textId="39034AF1" w:rsidR="00A43A6F" w:rsidRDefault="00A43A6F" w:rsidP="00746E36">
            <w:r>
              <w:t>How will I know I have achieve</w:t>
            </w:r>
            <w:r w:rsidR="009743F8">
              <w:t>d</w:t>
            </w:r>
            <w:r>
              <w:t xml:space="preserve"> it?</w:t>
            </w:r>
          </w:p>
        </w:tc>
        <w:tc>
          <w:tcPr>
            <w:tcW w:w="1979" w:type="dxa"/>
            <w:shd w:val="clear" w:color="auto" w:fill="F2CEED" w:themeFill="accent5" w:themeFillTint="33"/>
          </w:tcPr>
          <w:p w14:paraId="38EB5302" w14:textId="77777777" w:rsidR="00A43A6F" w:rsidRDefault="00A43A6F" w:rsidP="00746E36">
            <w:r>
              <w:t>Priority/deadline</w:t>
            </w:r>
          </w:p>
        </w:tc>
        <w:tc>
          <w:tcPr>
            <w:tcW w:w="4343" w:type="dxa"/>
            <w:shd w:val="clear" w:color="auto" w:fill="F2CEED" w:themeFill="accent5" w:themeFillTint="33"/>
          </w:tcPr>
          <w:p w14:paraId="36DC57C2" w14:textId="77777777" w:rsidR="00A43A6F" w:rsidRDefault="00A43A6F" w:rsidP="00746E36">
            <w:r>
              <w:t>How, what and where can this be met?</w:t>
            </w:r>
          </w:p>
        </w:tc>
      </w:tr>
      <w:tr w:rsidR="00A43A6F" w14:paraId="39EE0E16" w14:textId="77777777" w:rsidTr="00746E36">
        <w:tc>
          <w:tcPr>
            <w:tcW w:w="3482" w:type="dxa"/>
          </w:tcPr>
          <w:p w14:paraId="57A8C1DA" w14:textId="77777777" w:rsidR="00A43A6F" w:rsidRDefault="00A43A6F" w:rsidP="00746E36"/>
          <w:p w14:paraId="0021A303" w14:textId="77777777" w:rsidR="00A43A6F" w:rsidRDefault="00A43A6F" w:rsidP="00746E36"/>
        </w:tc>
        <w:tc>
          <w:tcPr>
            <w:tcW w:w="4144" w:type="dxa"/>
          </w:tcPr>
          <w:p w14:paraId="25776343" w14:textId="77777777" w:rsidR="00A43A6F" w:rsidRDefault="00A43A6F" w:rsidP="00746E36"/>
        </w:tc>
        <w:tc>
          <w:tcPr>
            <w:tcW w:w="1979" w:type="dxa"/>
          </w:tcPr>
          <w:p w14:paraId="7027CB85" w14:textId="77777777" w:rsidR="00A43A6F" w:rsidRDefault="00A43A6F" w:rsidP="00746E36"/>
        </w:tc>
        <w:tc>
          <w:tcPr>
            <w:tcW w:w="4343" w:type="dxa"/>
          </w:tcPr>
          <w:p w14:paraId="41B78ECC" w14:textId="77777777" w:rsidR="00A43A6F" w:rsidRDefault="00A43A6F" w:rsidP="00746E36"/>
        </w:tc>
      </w:tr>
      <w:tr w:rsidR="00A43A6F" w14:paraId="435951F1" w14:textId="77777777" w:rsidTr="00746E36">
        <w:tc>
          <w:tcPr>
            <w:tcW w:w="3482" w:type="dxa"/>
          </w:tcPr>
          <w:p w14:paraId="7C9F43FF" w14:textId="77777777" w:rsidR="00A43A6F" w:rsidRDefault="00A43A6F" w:rsidP="00746E36"/>
          <w:p w14:paraId="05007DF5" w14:textId="77777777" w:rsidR="00A43A6F" w:rsidRDefault="00A43A6F" w:rsidP="00746E36"/>
        </w:tc>
        <w:tc>
          <w:tcPr>
            <w:tcW w:w="4144" w:type="dxa"/>
          </w:tcPr>
          <w:p w14:paraId="7EECDE44" w14:textId="77777777" w:rsidR="00A43A6F" w:rsidRDefault="00A43A6F" w:rsidP="00746E36"/>
        </w:tc>
        <w:tc>
          <w:tcPr>
            <w:tcW w:w="1979" w:type="dxa"/>
          </w:tcPr>
          <w:p w14:paraId="6017D4BB" w14:textId="77777777" w:rsidR="00A43A6F" w:rsidRDefault="00A43A6F" w:rsidP="00746E36"/>
        </w:tc>
        <w:tc>
          <w:tcPr>
            <w:tcW w:w="4343" w:type="dxa"/>
          </w:tcPr>
          <w:p w14:paraId="0D48F7DB" w14:textId="77777777" w:rsidR="00A43A6F" w:rsidRDefault="00A43A6F" w:rsidP="00746E36"/>
        </w:tc>
      </w:tr>
      <w:tr w:rsidR="00A43A6F" w14:paraId="20107657" w14:textId="77777777" w:rsidTr="00746E36">
        <w:tc>
          <w:tcPr>
            <w:tcW w:w="3482" w:type="dxa"/>
          </w:tcPr>
          <w:p w14:paraId="54A96C08" w14:textId="77777777" w:rsidR="00A43A6F" w:rsidRDefault="00A43A6F" w:rsidP="00746E36"/>
          <w:p w14:paraId="02A254D0" w14:textId="77777777" w:rsidR="00A43A6F" w:rsidRDefault="00A43A6F" w:rsidP="00746E36"/>
        </w:tc>
        <w:tc>
          <w:tcPr>
            <w:tcW w:w="4144" w:type="dxa"/>
          </w:tcPr>
          <w:p w14:paraId="289C643D" w14:textId="77777777" w:rsidR="00A43A6F" w:rsidRDefault="00A43A6F" w:rsidP="00746E36"/>
        </w:tc>
        <w:tc>
          <w:tcPr>
            <w:tcW w:w="1979" w:type="dxa"/>
          </w:tcPr>
          <w:p w14:paraId="12BE463E" w14:textId="77777777" w:rsidR="00A43A6F" w:rsidRDefault="00A43A6F" w:rsidP="00746E36"/>
        </w:tc>
        <w:tc>
          <w:tcPr>
            <w:tcW w:w="4343" w:type="dxa"/>
          </w:tcPr>
          <w:p w14:paraId="289966FB" w14:textId="77777777" w:rsidR="00A43A6F" w:rsidRDefault="00A43A6F" w:rsidP="00746E36"/>
        </w:tc>
      </w:tr>
    </w:tbl>
    <w:p w14:paraId="3298A233" w14:textId="77777777" w:rsidR="00A43A6F" w:rsidRDefault="00A43A6F" w:rsidP="00A43A6F"/>
    <w:p w14:paraId="24935A04" w14:textId="77777777" w:rsidR="00A43A6F" w:rsidRDefault="00A43A6F" w:rsidP="00A43A6F">
      <w:r w:rsidRPr="00A5229B">
        <w:t>Well done for identifying your strength</w:t>
      </w:r>
      <w:r>
        <w:t xml:space="preserve">s; </w:t>
      </w:r>
      <w:r w:rsidRPr="00A5229B">
        <w:t xml:space="preserve">support and </w:t>
      </w:r>
      <w:r>
        <w:t>learning</w:t>
      </w:r>
      <w:r w:rsidRPr="00A5229B">
        <w:t xml:space="preserve"> needs</w:t>
      </w:r>
      <w:r>
        <w:t>.  For these</w:t>
      </w:r>
      <w:r w:rsidRPr="00A5229B">
        <w:t xml:space="preserve"> to benefit you</w:t>
      </w:r>
      <w:r>
        <w:t>, they</w:t>
      </w:r>
      <w:r w:rsidRPr="00A5229B">
        <w:t xml:space="preserve"> now need to </w:t>
      </w:r>
      <w:r>
        <w:t>be discussed</w:t>
      </w:r>
      <w:r w:rsidRPr="00A5229B">
        <w:t xml:space="preserve"> with your </w:t>
      </w:r>
      <w:r>
        <w:t>Diocesan Safe</w:t>
      </w:r>
      <w:r w:rsidRPr="00A5229B">
        <w:t xml:space="preserve">guarding </w:t>
      </w:r>
      <w:r>
        <w:t>T</w:t>
      </w:r>
      <w:r w:rsidRPr="00A5229B">
        <w:t>eam</w:t>
      </w:r>
      <w:r>
        <w:t>.</w:t>
      </w:r>
      <w:r w:rsidRPr="00A5229B">
        <w:t xml:space="preserve"> </w:t>
      </w:r>
      <w:r>
        <w:t>Your DST</w:t>
      </w:r>
      <w:r w:rsidRPr="00A5229B">
        <w:t xml:space="preserve"> will be able to </w:t>
      </w:r>
      <w:r>
        <w:t>tell you about</w:t>
      </w:r>
      <w:r w:rsidRPr="00A5229B">
        <w:t xml:space="preserve"> additional</w:t>
      </w:r>
      <w:r>
        <w:t>,</w:t>
      </w:r>
      <w:r w:rsidRPr="00A5229B">
        <w:t xml:space="preserve"> resources</w:t>
      </w:r>
      <w:r>
        <w:t>,</w:t>
      </w:r>
      <w:r w:rsidRPr="00A5229B">
        <w:t xml:space="preserve"> guidance</w:t>
      </w:r>
      <w:r>
        <w:t xml:space="preserve"> documents</w:t>
      </w:r>
      <w:r w:rsidRPr="00A5229B">
        <w:t xml:space="preserve"> and networking opportunities </w:t>
      </w:r>
      <w:r>
        <w:t>for</w:t>
      </w:r>
      <w:r w:rsidRPr="00A5229B">
        <w:t xml:space="preserve"> PSO</w:t>
      </w:r>
      <w:r>
        <w:t>s</w:t>
      </w:r>
      <w:r w:rsidRPr="00A5229B">
        <w:t>. Once these have been agreed it will be f</w:t>
      </w:r>
      <w:r>
        <w:t>or</w:t>
      </w:r>
      <w:r w:rsidRPr="00A5229B">
        <w:t xml:space="preserve"> you and those identified within your plan to help you achieve it</w:t>
      </w:r>
    </w:p>
    <w:p w14:paraId="43F11CFA" w14:textId="77777777" w:rsidR="00A43A6F" w:rsidRDefault="00A43A6F" w:rsidP="00A43A6F">
      <w:r>
        <w:t>T</w:t>
      </w:r>
      <w:r w:rsidRPr="00A5229B">
        <w:t>his is not a binding contract but it is a commitment that you can make together</w:t>
      </w:r>
      <w:r>
        <w:t>, review as needed</w:t>
      </w:r>
      <w:r w:rsidRPr="00C8603F">
        <w:t xml:space="preserve"> </w:t>
      </w:r>
      <w:r>
        <w:t xml:space="preserve">and follow through on what is </w:t>
      </w:r>
      <w:proofErr w:type="gramStart"/>
      <w:r>
        <w:t>agreed .</w:t>
      </w:r>
      <w:proofErr w:type="gramEnd"/>
      <w:r>
        <w:t xml:space="preserve"> </w:t>
      </w:r>
    </w:p>
    <w:p w14:paraId="302049E6" w14:textId="77777777" w:rsidR="00A43A6F" w:rsidRDefault="00A43A6F" w:rsidP="00A43A6F"/>
    <w:p w14:paraId="6C5E50F6" w14:textId="77777777" w:rsidR="00775C9F" w:rsidRDefault="00775C9F" w:rsidP="00A43A6F"/>
    <w:p w14:paraId="632222E7" w14:textId="77777777" w:rsidR="00775C9F" w:rsidRDefault="00775C9F" w:rsidP="00A43A6F"/>
    <w:p w14:paraId="61BFC78E" w14:textId="77777777" w:rsidR="00A43A6F" w:rsidRDefault="00A43A6F" w:rsidP="00A43A6F">
      <w:r>
        <w:t xml:space="preserve">Signed:  </w:t>
      </w:r>
      <w:r w:rsidRPr="00942AD2">
        <w:rPr>
          <w:color w:val="A6A6A6" w:themeColor="background1" w:themeShade="A6"/>
        </w:rPr>
        <w:t>____________________________</w:t>
      </w:r>
      <w:r>
        <w:rPr>
          <w:color w:val="A6A6A6" w:themeColor="background1" w:themeShade="A6"/>
        </w:rPr>
        <w:t>___</w:t>
      </w:r>
      <w:r w:rsidRPr="00942AD2">
        <w:rPr>
          <w:color w:val="A6A6A6" w:themeColor="background1" w:themeShade="A6"/>
        </w:rPr>
        <w:t>____</w:t>
      </w:r>
      <w:r w:rsidRPr="00942AD2">
        <w:rPr>
          <w:color w:val="808080" w:themeColor="background1" w:themeShade="80"/>
        </w:rPr>
        <w:tab/>
      </w:r>
      <w:r w:rsidRPr="00942AD2">
        <w:rPr>
          <w:color w:val="A6A6A6" w:themeColor="background1" w:themeShade="A6"/>
        </w:rPr>
        <w:t>_____________________________________</w:t>
      </w:r>
      <w:r>
        <w:rPr>
          <w:color w:val="A6A6A6" w:themeColor="background1" w:themeShade="A6"/>
        </w:rPr>
        <w:t>___</w:t>
      </w:r>
      <w:r w:rsidRPr="00942AD2">
        <w:rPr>
          <w:color w:val="A6A6A6" w:themeColor="background1" w:themeShade="A6"/>
        </w:rPr>
        <w:t xml:space="preserve"> </w:t>
      </w:r>
      <w:r>
        <w:t xml:space="preserve">  </w:t>
      </w:r>
      <w:r>
        <w:tab/>
      </w:r>
      <w:r>
        <w:tab/>
      </w:r>
      <w:r>
        <w:tab/>
        <w:t>Date</w:t>
      </w:r>
      <w:r w:rsidRPr="00D72DD1">
        <w:rPr>
          <w:color w:val="A6A6A6" w:themeColor="background1" w:themeShade="A6"/>
        </w:rPr>
        <w:t>___________</w:t>
      </w:r>
      <w:r>
        <w:rPr>
          <w:color w:val="A6A6A6" w:themeColor="background1" w:themeShade="A6"/>
        </w:rPr>
        <w:t>________</w:t>
      </w:r>
      <w:r w:rsidRPr="00D72DD1">
        <w:rPr>
          <w:color w:val="A6A6A6" w:themeColor="background1" w:themeShade="A6"/>
        </w:rPr>
        <w:t>__</w:t>
      </w:r>
    </w:p>
    <w:p w14:paraId="1F9696E9" w14:textId="21EDF5F5" w:rsidR="00F27A8F" w:rsidRPr="00327BBB" w:rsidRDefault="00A43A6F" w:rsidP="00327BBB">
      <w:r>
        <w:tab/>
      </w:r>
      <w:r>
        <w:tab/>
      </w:r>
      <w:r>
        <w:tab/>
        <w:t>(PSO)</w:t>
      </w:r>
      <w:r>
        <w:tab/>
      </w:r>
      <w:r>
        <w:tab/>
      </w:r>
      <w:r>
        <w:tab/>
      </w:r>
      <w:r>
        <w:tab/>
      </w:r>
      <w:r>
        <w:tab/>
      </w:r>
      <w:r>
        <w:tab/>
        <w:t>(DST)</w:t>
      </w:r>
      <w:r w:rsidRPr="00B11A68">
        <w:t xml:space="preserve"> </w:t>
      </w:r>
      <w:r>
        <w:tab/>
      </w:r>
      <w:r>
        <w:tab/>
      </w:r>
      <w:r>
        <w:tab/>
        <w:t xml:space="preserve">Review and revision period: </w:t>
      </w:r>
      <w:r w:rsidRPr="00D72DD1">
        <w:rPr>
          <w:color w:val="A6A6A6" w:themeColor="background1" w:themeShade="A6"/>
        </w:rPr>
        <w:t>__________</w:t>
      </w:r>
      <w:r>
        <w:rPr>
          <w:color w:val="A6A6A6" w:themeColor="background1" w:themeShade="A6"/>
        </w:rPr>
        <w:t>_________</w:t>
      </w:r>
      <w:r w:rsidRPr="00D72DD1">
        <w:rPr>
          <w:color w:val="A6A6A6" w:themeColor="background1" w:themeShade="A6"/>
        </w:rPr>
        <w:t>__</w:t>
      </w:r>
    </w:p>
    <w:sectPr w:rsidR="00F27A8F" w:rsidRPr="00327BBB" w:rsidSect="00775C9F">
      <w:headerReference w:type="default" r:id="rId39"/>
      <w:pgSz w:w="16838" w:h="11906" w:orient="landscape"/>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D10D8" w14:textId="77777777" w:rsidR="0054003A" w:rsidRDefault="0054003A" w:rsidP="00137282">
      <w:pPr>
        <w:spacing w:after="0" w:line="240" w:lineRule="auto"/>
      </w:pPr>
      <w:r>
        <w:separator/>
      </w:r>
    </w:p>
  </w:endnote>
  <w:endnote w:type="continuationSeparator" w:id="0">
    <w:p w14:paraId="6FB21718" w14:textId="77777777" w:rsidR="0054003A" w:rsidRDefault="0054003A" w:rsidP="0013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HelveticaNeue-Roman">
    <w:panose1 w:val="00000000000000000000"/>
    <w:charset w:val="00"/>
    <w:family w:val="swiss"/>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DejaVu Sans">
    <w:charset w:val="00"/>
    <w:family w:val="swiss"/>
    <w:pitch w:val="variable"/>
    <w:sig w:usb0="E7002EFF" w:usb1="D200FDFF" w:usb2="0A24602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577818"/>
      <w:docPartObj>
        <w:docPartGallery w:val="Page Numbers (Bottom of Page)"/>
        <w:docPartUnique/>
      </w:docPartObj>
    </w:sdtPr>
    <w:sdtEndPr>
      <w:rPr>
        <w:noProof/>
      </w:rPr>
    </w:sdtEndPr>
    <w:sdtContent>
      <w:p w14:paraId="5D7712D9" w14:textId="65FB3FDF" w:rsidR="003C3F85" w:rsidRDefault="003C3F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D5E5B" w14:textId="77777777" w:rsidR="003C3F85" w:rsidRDefault="003C3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88770" w14:textId="77777777" w:rsidR="0054003A" w:rsidRDefault="0054003A" w:rsidP="00137282">
      <w:pPr>
        <w:spacing w:after="0" w:line="240" w:lineRule="auto"/>
      </w:pPr>
      <w:r>
        <w:separator/>
      </w:r>
    </w:p>
  </w:footnote>
  <w:footnote w:type="continuationSeparator" w:id="0">
    <w:p w14:paraId="1FFCEACB" w14:textId="77777777" w:rsidR="0054003A" w:rsidRDefault="0054003A" w:rsidP="00137282">
      <w:pPr>
        <w:spacing w:after="0" w:line="240" w:lineRule="auto"/>
      </w:pPr>
      <w:r>
        <w:continuationSeparator/>
      </w:r>
    </w:p>
  </w:footnote>
  <w:footnote w:id="1">
    <w:p w14:paraId="3F05A109" w14:textId="77777777" w:rsidR="00137282" w:rsidRDefault="00137282" w:rsidP="00137282">
      <w:pPr>
        <w:spacing w:line="240" w:lineRule="auto"/>
        <w:jc w:val="both"/>
        <w:rPr>
          <w:rFonts w:eastAsia="Times New Roman" w:cs="Arial"/>
          <w:sz w:val="16"/>
          <w:szCs w:val="16"/>
        </w:rPr>
      </w:pPr>
      <w:r>
        <w:rPr>
          <w:rStyle w:val="FootnoteReference"/>
          <w:sz w:val="16"/>
          <w:szCs w:val="16"/>
        </w:rPr>
        <w:footnoteRef/>
      </w:r>
      <w:r>
        <w:rPr>
          <w:sz w:val="16"/>
          <w:szCs w:val="16"/>
        </w:rPr>
        <w:t xml:space="preserve"> </w:t>
      </w:r>
      <w:r>
        <w:rPr>
          <w:rFonts w:eastAsia="Calibri" w:cs="Arial"/>
          <w:sz w:val="16"/>
          <w:szCs w:val="16"/>
        </w:rPr>
        <w:t>A ‘Church officer’ is anyone appointed/elected by or on behalf of the Church to a post or role, whether they are ordained or lay, paid or unpaid.</w:t>
      </w:r>
    </w:p>
  </w:footnote>
  <w:footnote w:id="2">
    <w:p w14:paraId="55FFA17F" w14:textId="77777777" w:rsidR="00137282" w:rsidRDefault="00137282" w:rsidP="00137282">
      <w:pPr>
        <w:spacing w:line="240" w:lineRule="auto"/>
        <w:jc w:val="both"/>
        <w:rPr>
          <w:rFonts w:eastAsia="Calibri" w:cs="Arial"/>
          <w:sz w:val="16"/>
          <w:szCs w:val="16"/>
        </w:rPr>
      </w:pPr>
      <w:r>
        <w:rPr>
          <w:rStyle w:val="FootnoteReference"/>
          <w:rFonts w:cs="Arial"/>
          <w:sz w:val="16"/>
          <w:szCs w:val="16"/>
        </w:rPr>
        <w:footnoteRef/>
      </w:r>
      <w:r>
        <w:rPr>
          <w:rFonts w:cs="Arial"/>
          <w:sz w:val="16"/>
          <w:szCs w:val="16"/>
        </w:rPr>
        <w:t xml:space="preserve"> </w:t>
      </w:r>
      <w:r>
        <w:rPr>
          <w:rFonts w:eastAsia="Calibri" w:cs="Arial"/>
          <w:sz w:val="16"/>
          <w:szCs w:val="16"/>
        </w:rPr>
        <w:t xml:space="preserve">For the purpose of Church policy and guidance the definition of ‘vulnerable adult’ is contained in the Safeguarding and Clergy Discipline Measure 2016, which </w:t>
      </w:r>
      <w:r w:rsidRPr="00D65A2E">
        <w:rPr>
          <w:rFonts w:eastAsia="Calibri" w:cs="Arial"/>
          <w:sz w:val="16"/>
          <w:szCs w:val="16"/>
        </w:rPr>
        <w:t>defines</w:t>
      </w:r>
      <w:r w:rsidRPr="00D65A2E">
        <w:rPr>
          <w:rFonts w:eastAsia="Calibri" w:cs="Arial"/>
          <w:i/>
          <w:sz w:val="16"/>
          <w:szCs w:val="16"/>
        </w:rPr>
        <w:t xml:space="preserve"> </w:t>
      </w:r>
      <w:r>
        <w:rPr>
          <w:rFonts w:eastAsia="Calibri" w:cs="Arial"/>
          <w:sz w:val="16"/>
          <w:szCs w:val="16"/>
        </w:rPr>
        <w:t xml:space="preserve">a ‘vulnerable adult’ as ‘a person aged 18 or over whose ability to protect himself or herself from violence, abuse, neglect or exploitation is significantly impaired through physical or mental disability or illness, old age, emotional fragility or distress, or otherwise; and for that purpose, the reference to being impaired is to being temporarily or indefinitely impaired’. </w:t>
      </w:r>
      <w:r>
        <w:rPr>
          <w:rFonts w:eastAsia="Times New Roman" w:cs="Arial"/>
          <w:sz w:val="16"/>
          <w:szCs w:val="16"/>
        </w:rPr>
        <w:t>Please note that the Care and Support Statutory Guidance issued under the Care Act 2014 (14.2) by the Department of Health uses the term ‘adults experiencing, or at risk of abuse or neglect’ to assess eligibility to statutory social 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22FA" w14:textId="6392AA67" w:rsidR="00F27A8F" w:rsidRDefault="00F27A8F">
    <w:pPr>
      <w:pStyle w:val="Header"/>
    </w:pPr>
    <w:r>
      <w:rPr>
        <w:noProof/>
        <w:sz w:val="36"/>
        <w:szCs w:val="36"/>
        <w:lang w:eastAsia="en-GB"/>
      </w:rPr>
      <w:drawing>
        <wp:anchor distT="0" distB="0" distL="114300" distR="114300" simplePos="0" relativeHeight="251659264" behindDoc="1" locked="0" layoutInCell="1" allowOverlap="1" wp14:anchorId="5ADA4F55" wp14:editId="547A44A4">
          <wp:simplePos x="0" y="0"/>
          <wp:positionH relativeFrom="page">
            <wp:posOffset>23854</wp:posOffset>
          </wp:positionH>
          <wp:positionV relativeFrom="paragraph">
            <wp:posOffset>-453860</wp:posOffset>
          </wp:positionV>
          <wp:extent cx="2001784" cy="1215342"/>
          <wp:effectExtent l="0" t="0" r="0" b="4445"/>
          <wp:wrapNone/>
          <wp:docPr id="1665356524" name="Picture 1665356524"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01784" cy="1215342"/>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038BAAFF" wp14:editId="11C0D16B">
          <wp:simplePos x="0" y="0"/>
          <wp:positionH relativeFrom="margin">
            <wp:posOffset>3699152</wp:posOffset>
          </wp:positionH>
          <wp:positionV relativeFrom="paragraph">
            <wp:posOffset>-135641</wp:posOffset>
          </wp:positionV>
          <wp:extent cx="2673350" cy="676910"/>
          <wp:effectExtent l="0" t="0" r="0" b="8890"/>
          <wp:wrapTopAndBottom/>
          <wp:docPr id="1703640107" name="Picture 1703640107"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673350" cy="676910"/>
                  </a:xfrm>
                  <a:prstGeom prst="rect">
                    <a:avLst/>
                  </a:prstGeom>
                </pic:spPr>
              </pic:pic>
            </a:graphicData>
          </a:graphic>
        </wp:anchor>
      </w:drawing>
    </w:r>
    <w:r>
      <w:rPr>
        <w:noProof/>
        <w:lang w:eastAsia="en-GB"/>
      </w:rPr>
      <w:drawing>
        <wp:anchor distT="0" distB="0" distL="114300" distR="114300" simplePos="0" relativeHeight="251660288" behindDoc="1" locked="0" layoutInCell="1" allowOverlap="1" wp14:anchorId="3552C869" wp14:editId="43DF2A5A">
          <wp:simplePos x="0" y="0"/>
          <wp:positionH relativeFrom="margin">
            <wp:posOffset>7538720</wp:posOffset>
          </wp:positionH>
          <wp:positionV relativeFrom="paragraph">
            <wp:posOffset>394335</wp:posOffset>
          </wp:positionV>
          <wp:extent cx="2673350" cy="676910"/>
          <wp:effectExtent l="0" t="0" r="0" b="8890"/>
          <wp:wrapTopAndBottom/>
          <wp:docPr id="82101495" name="Picture 82101495"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673350" cy="67691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E6717" w14:textId="77777777" w:rsidR="00E945D5" w:rsidRDefault="00E945D5">
    <w:pPr>
      <w:pStyle w:val="Header"/>
    </w:pPr>
    <w:r>
      <w:rPr>
        <w:noProof/>
      </w:rPr>
      <mc:AlternateContent>
        <mc:Choice Requires="wps">
          <w:drawing>
            <wp:anchor distT="0" distB="0" distL="114300" distR="114300" simplePos="0" relativeHeight="251665408" behindDoc="0" locked="0" layoutInCell="0" allowOverlap="1" wp14:anchorId="422D809B" wp14:editId="66AB8815">
              <wp:simplePos x="0" y="0"/>
              <wp:positionH relativeFrom="margin">
                <wp:align>right</wp:align>
              </wp:positionH>
              <wp:positionV relativeFrom="margin">
                <wp:posOffset>-466063</wp:posOffset>
              </wp:positionV>
              <wp:extent cx="278295" cy="373711"/>
              <wp:effectExtent l="0" t="0" r="7620" b="7620"/>
              <wp:wrapNone/>
              <wp:docPr id="15659726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95" cy="373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18CD2" w14:textId="77777777" w:rsidR="00E945D5" w:rsidRDefault="00E945D5">
                          <w:pPr>
                            <w:pBdr>
                              <w:top w:val="single" w:sz="4" w:space="1" w:color="D8D8D8" w:themeColor="background1" w:themeShade="D8"/>
                            </w:pBdr>
                          </w:pPr>
                          <w:r>
                            <w:t xml:space="preserve">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22D809B" id="Rectangle 2" o:spid="_x0000_s1028" style="position:absolute;margin-left:-29.3pt;margin-top:-36.7pt;width:21.9pt;height:29.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" o:allowincell="f" stroked="f">
              <v:textbox inset="0,,0">
                <w:txbxContent>
                  <w:p w14:paraId="5AA18CD2" w14:textId="77777777" w:rsidR="00E945D5" w:rsidRDefault="00E945D5">
                    <w:pPr>
                      <w:pBdr>
                        <w:top w:val="single" w:sz="4" w:space="1" w:color="D8D8D8" w:themeColor="background1" w:themeShade="D8"/>
                      </w:pBdr>
                    </w:pPr>
                    <w:r>
                      <w:t xml:space="preserve">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
      <w:sdtPr>
        <w:id w:val="1867248072"/>
        <w:docPartObj>
          <w:docPartGallery w:val="Page Numbers (Margins)"/>
          <w:docPartUnique/>
        </w:docPartObj>
      </w:sdtPr>
      <w:sdtEndPr/>
      <w:sdtContent/>
    </w:sdt>
    <w:r>
      <w:rPr>
        <w:noProof/>
        <w:sz w:val="36"/>
        <w:szCs w:val="36"/>
        <w:lang w:eastAsia="en-GB"/>
      </w:rPr>
      <w:drawing>
        <wp:anchor distT="0" distB="0" distL="114300" distR="114300" simplePos="0" relativeHeight="251664384" behindDoc="1" locked="0" layoutInCell="1" allowOverlap="1" wp14:anchorId="5D907C4C" wp14:editId="0AFD5451">
          <wp:simplePos x="0" y="0"/>
          <wp:positionH relativeFrom="page">
            <wp:posOffset>15903</wp:posOffset>
          </wp:positionH>
          <wp:positionV relativeFrom="paragraph">
            <wp:posOffset>-481385</wp:posOffset>
          </wp:positionV>
          <wp:extent cx="1518699" cy="922047"/>
          <wp:effectExtent l="0" t="0" r="5715" b="0"/>
          <wp:wrapNone/>
          <wp:docPr id="24305105" name="Picture 24305105"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1540309" cy="9351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F51"/>
    <w:multiLevelType w:val="hybridMultilevel"/>
    <w:tmpl w:val="50A41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E078C"/>
    <w:multiLevelType w:val="hybridMultilevel"/>
    <w:tmpl w:val="52D65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B26F73"/>
    <w:multiLevelType w:val="hybridMultilevel"/>
    <w:tmpl w:val="E24C2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A74CC"/>
    <w:multiLevelType w:val="hybridMultilevel"/>
    <w:tmpl w:val="26B41470"/>
    <w:lvl w:ilvl="0" w:tplc="4AF29044">
      <w:start w:val="1"/>
      <w:numFmt w:val="bullet"/>
      <w:lvlText w:val="•"/>
      <w:lvlJc w:val="left"/>
      <w:pPr>
        <w:tabs>
          <w:tab w:val="num" w:pos="720"/>
        </w:tabs>
        <w:ind w:left="720" w:hanging="360"/>
      </w:pPr>
      <w:rPr>
        <w:rFonts w:ascii="Arial" w:hAnsi="Arial" w:hint="default"/>
      </w:rPr>
    </w:lvl>
    <w:lvl w:ilvl="1" w:tplc="E69ED792" w:tentative="1">
      <w:start w:val="1"/>
      <w:numFmt w:val="bullet"/>
      <w:lvlText w:val="•"/>
      <w:lvlJc w:val="left"/>
      <w:pPr>
        <w:tabs>
          <w:tab w:val="num" w:pos="1440"/>
        </w:tabs>
        <w:ind w:left="1440" w:hanging="360"/>
      </w:pPr>
      <w:rPr>
        <w:rFonts w:ascii="Arial" w:hAnsi="Arial" w:hint="default"/>
      </w:rPr>
    </w:lvl>
    <w:lvl w:ilvl="2" w:tplc="868E5898" w:tentative="1">
      <w:start w:val="1"/>
      <w:numFmt w:val="bullet"/>
      <w:lvlText w:val="•"/>
      <w:lvlJc w:val="left"/>
      <w:pPr>
        <w:tabs>
          <w:tab w:val="num" w:pos="2160"/>
        </w:tabs>
        <w:ind w:left="2160" w:hanging="360"/>
      </w:pPr>
      <w:rPr>
        <w:rFonts w:ascii="Arial" w:hAnsi="Arial" w:hint="default"/>
      </w:rPr>
    </w:lvl>
    <w:lvl w:ilvl="3" w:tplc="2CD41170" w:tentative="1">
      <w:start w:val="1"/>
      <w:numFmt w:val="bullet"/>
      <w:lvlText w:val="•"/>
      <w:lvlJc w:val="left"/>
      <w:pPr>
        <w:tabs>
          <w:tab w:val="num" w:pos="2880"/>
        </w:tabs>
        <w:ind w:left="2880" w:hanging="360"/>
      </w:pPr>
      <w:rPr>
        <w:rFonts w:ascii="Arial" w:hAnsi="Arial" w:hint="default"/>
      </w:rPr>
    </w:lvl>
    <w:lvl w:ilvl="4" w:tplc="4E3CC058" w:tentative="1">
      <w:start w:val="1"/>
      <w:numFmt w:val="bullet"/>
      <w:lvlText w:val="•"/>
      <w:lvlJc w:val="left"/>
      <w:pPr>
        <w:tabs>
          <w:tab w:val="num" w:pos="3600"/>
        </w:tabs>
        <w:ind w:left="3600" w:hanging="360"/>
      </w:pPr>
      <w:rPr>
        <w:rFonts w:ascii="Arial" w:hAnsi="Arial" w:hint="default"/>
      </w:rPr>
    </w:lvl>
    <w:lvl w:ilvl="5" w:tplc="67409346" w:tentative="1">
      <w:start w:val="1"/>
      <w:numFmt w:val="bullet"/>
      <w:lvlText w:val="•"/>
      <w:lvlJc w:val="left"/>
      <w:pPr>
        <w:tabs>
          <w:tab w:val="num" w:pos="4320"/>
        </w:tabs>
        <w:ind w:left="4320" w:hanging="360"/>
      </w:pPr>
      <w:rPr>
        <w:rFonts w:ascii="Arial" w:hAnsi="Arial" w:hint="default"/>
      </w:rPr>
    </w:lvl>
    <w:lvl w:ilvl="6" w:tplc="514646BA" w:tentative="1">
      <w:start w:val="1"/>
      <w:numFmt w:val="bullet"/>
      <w:lvlText w:val="•"/>
      <w:lvlJc w:val="left"/>
      <w:pPr>
        <w:tabs>
          <w:tab w:val="num" w:pos="5040"/>
        </w:tabs>
        <w:ind w:left="5040" w:hanging="360"/>
      </w:pPr>
      <w:rPr>
        <w:rFonts w:ascii="Arial" w:hAnsi="Arial" w:hint="default"/>
      </w:rPr>
    </w:lvl>
    <w:lvl w:ilvl="7" w:tplc="B01E02BC" w:tentative="1">
      <w:start w:val="1"/>
      <w:numFmt w:val="bullet"/>
      <w:lvlText w:val="•"/>
      <w:lvlJc w:val="left"/>
      <w:pPr>
        <w:tabs>
          <w:tab w:val="num" w:pos="5760"/>
        </w:tabs>
        <w:ind w:left="5760" w:hanging="360"/>
      </w:pPr>
      <w:rPr>
        <w:rFonts w:ascii="Arial" w:hAnsi="Arial" w:hint="default"/>
      </w:rPr>
    </w:lvl>
    <w:lvl w:ilvl="8" w:tplc="64A6C9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BA004C"/>
    <w:multiLevelType w:val="hybridMultilevel"/>
    <w:tmpl w:val="224C15AA"/>
    <w:lvl w:ilvl="0" w:tplc="91284520">
      <w:start w:val="1"/>
      <w:numFmt w:val="bullet"/>
      <w:lvlText w:val="•"/>
      <w:lvlJc w:val="left"/>
      <w:pPr>
        <w:tabs>
          <w:tab w:val="num" w:pos="720"/>
        </w:tabs>
        <w:ind w:left="720" w:hanging="360"/>
      </w:pPr>
      <w:rPr>
        <w:rFonts w:ascii="Arial" w:hAnsi="Arial" w:hint="default"/>
      </w:rPr>
    </w:lvl>
    <w:lvl w:ilvl="1" w:tplc="3FF2B930" w:tentative="1">
      <w:start w:val="1"/>
      <w:numFmt w:val="bullet"/>
      <w:lvlText w:val="•"/>
      <w:lvlJc w:val="left"/>
      <w:pPr>
        <w:tabs>
          <w:tab w:val="num" w:pos="1440"/>
        </w:tabs>
        <w:ind w:left="1440" w:hanging="360"/>
      </w:pPr>
      <w:rPr>
        <w:rFonts w:ascii="Arial" w:hAnsi="Arial" w:hint="default"/>
      </w:rPr>
    </w:lvl>
    <w:lvl w:ilvl="2" w:tplc="045E0BC6" w:tentative="1">
      <w:start w:val="1"/>
      <w:numFmt w:val="bullet"/>
      <w:lvlText w:val="•"/>
      <w:lvlJc w:val="left"/>
      <w:pPr>
        <w:tabs>
          <w:tab w:val="num" w:pos="2160"/>
        </w:tabs>
        <w:ind w:left="2160" w:hanging="360"/>
      </w:pPr>
      <w:rPr>
        <w:rFonts w:ascii="Arial" w:hAnsi="Arial" w:hint="default"/>
      </w:rPr>
    </w:lvl>
    <w:lvl w:ilvl="3" w:tplc="E5B84B50" w:tentative="1">
      <w:start w:val="1"/>
      <w:numFmt w:val="bullet"/>
      <w:lvlText w:val="•"/>
      <w:lvlJc w:val="left"/>
      <w:pPr>
        <w:tabs>
          <w:tab w:val="num" w:pos="2880"/>
        </w:tabs>
        <w:ind w:left="2880" w:hanging="360"/>
      </w:pPr>
      <w:rPr>
        <w:rFonts w:ascii="Arial" w:hAnsi="Arial" w:hint="default"/>
      </w:rPr>
    </w:lvl>
    <w:lvl w:ilvl="4" w:tplc="A4084AF2" w:tentative="1">
      <w:start w:val="1"/>
      <w:numFmt w:val="bullet"/>
      <w:lvlText w:val="•"/>
      <w:lvlJc w:val="left"/>
      <w:pPr>
        <w:tabs>
          <w:tab w:val="num" w:pos="3600"/>
        </w:tabs>
        <w:ind w:left="3600" w:hanging="360"/>
      </w:pPr>
      <w:rPr>
        <w:rFonts w:ascii="Arial" w:hAnsi="Arial" w:hint="default"/>
      </w:rPr>
    </w:lvl>
    <w:lvl w:ilvl="5" w:tplc="7572FD56" w:tentative="1">
      <w:start w:val="1"/>
      <w:numFmt w:val="bullet"/>
      <w:lvlText w:val="•"/>
      <w:lvlJc w:val="left"/>
      <w:pPr>
        <w:tabs>
          <w:tab w:val="num" w:pos="4320"/>
        </w:tabs>
        <w:ind w:left="4320" w:hanging="360"/>
      </w:pPr>
      <w:rPr>
        <w:rFonts w:ascii="Arial" w:hAnsi="Arial" w:hint="default"/>
      </w:rPr>
    </w:lvl>
    <w:lvl w:ilvl="6" w:tplc="80E8BF1E" w:tentative="1">
      <w:start w:val="1"/>
      <w:numFmt w:val="bullet"/>
      <w:lvlText w:val="•"/>
      <w:lvlJc w:val="left"/>
      <w:pPr>
        <w:tabs>
          <w:tab w:val="num" w:pos="5040"/>
        </w:tabs>
        <w:ind w:left="5040" w:hanging="360"/>
      </w:pPr>
      <w:rPr>
        <w:rFonts w:ascii="Arial" w:hAnsi="Arial" w:hint="default"/>
      </w:rPr>
    </w:lvl>
    <w:lvl w:ilvl="7" w:tplc="6052BA58" w:tentative="1">
      <w:start w:val="1"/>
      <w:numFmt w:val="bullet"/>
      <w:lvlText w:val="•"/>
      <w:lvlJc w:val="left"/>
      <w:pPr>
        <w:tabs>
          <w:tab w:val="num" w:pos="5760"/>
        </w:tabs>
        <w:ind w:left="5760" w:hanging="360"/>
      </w:pPr>
      <w:rPr>
        <w:rFonts w:ascii="Arial" w:hAnsi="Arial" w:hint="default"/>
      </w:rPr>
    </w:lvl>
    <w:lvl w:ilvl="8" w:tplc="516401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877537"/>
    <w:multiLevelType w:val="hybridMultilevel"/>
    <w:tmpl w:val="4192C8CA"/>
    <w:lvl w:ilvl="0" w:tplc="7662325A">
      <w:numFmt w:val="bullet"/>
      <w:lvlText w:val=""/>
      <w:lvlJc w:val="left"/>
      <w:pPr>
        <w:ind w:left="712" w:hanging="360"/>
      </w:pPr>
      <w:rPr>
        <w:rFonts w:ascii="Webdings" w:eastAsiaTheme="minorHAnsi" w:hAnsi="Webdings" w:cs="HelveticaNeue-Roman" w:hint="default"/>
        <w:color w:val="auto"/>
      </w:rPr>
    </w:lvl>
    <w:lvl w:ilvl="1" w:tplc="08090003" w:tentative="1">
      <w:start w:val="1"/>
      <w:numFmt w:val="bullet"/>
      <w:lvlText w:val="o"/>
      <w:lvlJc w:val="left"/>
      <w:pPr>
        <w:ind w:left="1432" w:hanging="360"/>
      </w:pPr>
      <w:rPr>
        <w:rFonts w:ascii="Courier New" w:hAnsi="Courier New" w:cs="Courier New" w:hint="default"/>
      </w:rPr>
    </w:lvl>
    <w:lvl w:ilvl="2" w:tplc="08090005" w:tentative="1">
      <w:start w:val="1"/>
      <w:numFmt w:val="bullet"/>
      <w:lvlText w:val=""/>
      <w:lvlJc w:val="left"/>
      <w:pPr>
        <w:ind w:left="2152" w:hanging="360"/>
      </w:pPr>
      <w:rPr>
        <w:rFonts w:ascii="Wingdings" w:hAnsi="Wingdings" w:hint="default"/>
      </w:rPr>
    </w:lvl>
    <w:lvl w:ilvl="3" w:tplc="08090001" w:tentative="1">
      <w:start w:val="1"/>
      <w:numFmt w:val="bullet"/>
      <w:lvlText w:val=""/>
      <w:lvlJc w:val="left"/>
      <w:pPr>
        <w:ind w:left="2872" w:hanging="360"/>
      </w:pPr>
      <w:rPr>
        <w:rFonts w:ascii="Symbol" w:hAnsi="Symbol" w:hint="default"/>
      </w:rPr>
    </w:lvl>
    <w:lvl w:ilvl="4" w:tplc="08090003" w:tentative="1">
      <w:start w:val="1"/>
      <w:numFmt w:val="bullet"/>
      <w:lvlText w:val="o"/>
      <w:lvlJc w:val="left"/>
      <w:pPr>
        <w:ind w:left="3592" w:hanging="360"/>
      </w:pPr>
      <w:rPr>
        <w:rFonts w:ascii="Courier New" w:hAnsi="Courier New" w:cs="Courier New" w:hint="default"/>
      </w:rPr>
    </w:lvl>
    <w:lvl w:ilvl="5" w:tplc="08090005" w:tentative="1">
      <w:start w:val="1"/>
      <w:numFmt w:val="bullet"/>
      <w:lvlText w:val=""/>
      <w:lvlJc w:val="left"/>
      <w:pPr>
        <w:ind w:left="4312" w:hanging="360"/>
      </w:pPr>
      <w:rPr>
        <w:rFonts w:ascii="Wingdings" w:hAnsi="Wingdings" w:hint="default"/>
      </w:rPr>
    </w:lvl>
    <w:lvl w:ilvl="6" w:tplc="08090001" w:tentative="1">
      <w:start w:val="1"/>
      <w:numFmt w:val="bullet"/>
      <w:lvlText w:val=""/>
      <w:lvlJc w:val="left"/>
      <w:pPr>
        <w:ind w:left="5032" w:hanging="360"/>
      </w:pPr>
      <w:rPr>
        <w:rFonts w:ascii="Symbol" w:hAnsi="Symbol" w:hint="default"/>
      </w:rPr>
    </w:lvl>
    <w:lvl w:ilvl="7" w:tplc="08090003" w:tentative="1">
      <w:start w:val="1"/>
      <w:numFmt w:val="bullet"/>
      <w:lvlText w:val="o"/>
      <w:lvlJc w:val="left"/>
      <w:pPr>
        <w:ind w:left="5752" w:hanging="360"/>
      </w:pPr>
      <w:rPr>
        <w:rFonts w:ascii="Courier New" w:hAnsi="Courier New" w:cs="Courier New" w:hint="default"/>
      </w:rPr>
    </w:lvl>
    <w:lvl w:ilvl="8" w:tplc="08090005" w:tentative="1">
      <w:start w:val="1"/>
      <w:numFmt w:val="bullet"/>
      <w:lvlText w:val=""/>
      <w:lvlJc w:val="left"/>
      <w:pPr>
        <w:ind w:left="6472" w:hanging="360"/>
      </w:pPr>
      <w:rPr>
        <w:rFonts w:ascii="Wingdings" w:hAnsi="Wingdings" w:hint="default"/>
      </w:rPr>
    </w:lvl>
  </w:abstractNum>
  <w:abstractNum w:abstractNumId="6" w15:restartNumberingAfterBreak="0">
    <w:nsid w:val="2EBA6482"/>
    <w:multiLevelType w:val="hybridMultilevel"/>
    <w:tmpl w:val="416E639C"/>
    <w:lvl w:ilvl="0" w:tplc="CB8411EA">
      <w:start w:val="1"/>
      <w:numFmt w:val="bullet"/>
      <w:lvlText w:val="•"/>
      <w:lvlJc w:val="left"/>
      <w:pPr>
        <w:tabs>
          <w:tab w:val="num" w:pos="720"/>
        </w:tabs>
        <w:ind w:left="720" w:hanging="360"/>
      </w:pPr>
      <w:rPr>
        <w:rFonts w:ascii="Arial" w:hAnsi="Arial" w:hint="default"/>
      </w:rPr>
    </w:lvl>
    <w:lvl w:ilvl="1" w:tplc="C3BA3E0A" w:tentative="1">
      <w:start w:val="1"/>
      <w:numFmt w:val="bullet"/>
      <w:lvlText w:val="•"/>
      <w:lvlJc w:val="left"/>
      <w:pPr>
        <w:tabs>
          <w:tab w:val="num" w:pos="1440"/>
        </w:tabs>
        <w:ind w:left="1440" w:hanging="360"/>
      </w:pPr>
      <w:rPr>
        <w:rFonts w:ascii="Arial" w:hAnsi="Arial" w:hint="default"/>
      </w:rPr>
    </w:lvl>
    <w:lvl w:ilvl="2" w:tplc="784685D0" w:tentative="1">
      <w:start w:val="1"/>
      <w:numFmt w:val="bullet"/>
      <w:lvlText w:val="•"/>
      <w:lvlJc w:val="left"/>
      <w:pPr>
        <w:tabs>
          <w:tab w:val="num" w:pos="2160"/>
        </w:tabs>
        <w:ind w:left="2160" w:hanging="360"/>
      </w:pPr>
      <w:rPr>
        <w:rFonts w:ascii="Arial" w:hAnsi="Arial" w:hint="default"/>
      </w:rPr>
    </w:lvl>
    <w:lvl w:ilvl="3" w:tplc="FAB22D02" w:tentative="1">
      <w:start w:val="1"/>
      <w:numFmt w:val="bullet"/>
      <w:lvlText w:val="•"/>
      <w:lvlJc w:val="left"/>
      <w:pPr>
        <w:tabs>
          <w:tab w:val="num" w:pos="2880"/>
        </w:tabs>
        <w:ind w:left="2880" w:hanging="360"/>
      </w:pPr>
      <w:rPr>
        <w:rFonts w:ascii="Arial" w:hAnsi="Arial" w:hint="default"/>
      </w:rPr>
    </w:lvl>
    <w:lvl w:ilvl="4" w:tplc="F724C5C8" w:tentative="1">
      <w:start w:val="1"/>
      <w:numFmt w:val="bullet"/>
      <w:lvlText w:val="•"/>
      <w:lvlJc w:val="left"/>
      <w:pPr>
        <w:tabs>
          <w:tab w:val="num" w:pos="3600"/>
        </w:tabs>
        <w:ind w:left="3600" w:hanging="360"/>
      </w:pPr>
      <w:rPr>
        <w:rFonts w:ascii="Arial" w:hAnsi="Arial" w:hint="default"/>
      </w:rPr>
    </w:lvl>
    <w:lvl w:ilvl="5" w:tplc="FB06D63E" w:tentative="1">
      <w:start w:val="1"/>
      <w:numFmt w:val="bullet"/>
      <w:lvlText w:val="•"/>
      <w:lvlJc w:val="left"/>
      <w:pPr>
        <w:tabs>
          <w:tab w:val="num" w:pos="4320"/>
        </w:tabs>
        <w:ind w:left="4320" w:hanging="360"/>
      </w:pPr>
      <w:rPr>
        <w:rFonts w:ascii="Arial" w:hAnsi="Arial" w:hint="default"/>
      </w:rPr>
    </w:lvl>
    <w:lvl w:ilvl="6" w:tplc="B8528F48" w:tentative="1">
      <w:start w:val="1"/>
      <w:numFmt w:val="bullet"/>
      <w:lvlText w:val="•"/>
      <w:lvlJc w:val="left"/>
      <w:pPr>
        <w:tabs>
          <w:tab w:val="num" w:pos="5040"/>
        </w:tabs>
        <w:ind w:left="5040" w:hanging="360"/>
      </w:pPr>
      <w:rPr>
        <w:rFonts w:ascii="Arial" w:hAnsi="Arial" w:hint="default"/>
      </w:rPr>
    </w:lvl>
    <w:lvl w:ilvl="7" w:tplc="693EFDFC" w:tentative="1">
      <w:start w:val="1"/>
      <w:numFmt w:val="bullet"/>
      <w:lvlText w:val="•"/>
      <w:lvlJc w:val="left"/>
      <w:pPr>
        <w:tabs>
          <w:tab w:val="num" w:pos="5760"/>
        </w:tabs>
        <w:ind w:left="5760" w:hanging="360"/>
      </w:pPr>
      <w:rPr>
        <w:rFonts w:ascii="Arial" w:hAnsi="Arial" w:hint="default"/>
      </w:rPr>
    </w:lvl>
    <w:lvl w:ilvl="8" w:tplc="6A5825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49567E"/>
    <w:multiLevelType w:val="hybridMultilevel"/>
    <w:tmpl w:val="D7381EE6"/>
    <w:lvl w:ilvl="0" w:tplc="C1A20F4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B06E9"/>
    <w:multiLevelType w:val="hybridMultilevel"/>
    <w:tmpl w:val="90047230"/>
    <w:lvl w:ilvl="0" w:tplc="077EDFFC">
      <w:start w:val="1"/>
      <w:numFmt w:val="bullet"/>
      <w:lvlText w:val="•"/>
      <w:lvlJc w:val="left"/>
      <w:pPr>
        <w:tabs>
          <w:tab w:val="num" w:pos="720"/>
        </w:tabs>
        <w:ind w:left="720" w:hanging="360"/>
      </w:pPr>
      <w:rPr>
        <w:rFonts w:ascii="Arial" w:hAnsi="Arial" w:hint="default"/>
      </w:rPr>
    </w:lvl>
    <w:lvl w:ilvl="1" w:tplc="673E106A" w:tentative="1">
      <w:start w:val="1"/>
      <w:numFmt w:val="bullet"/>
      <w:lvlText w:val="•"/>
      <w:lvlJc w:val="left"/>
      <w:pPr>
        <w:tabs>
          <w:tab w:val="num" w:pos="1440"/>
        </w:tabs>
        <w:ind w:left="1440" w:hanging="360"/>
      </w:pPr>
      <w:rPr>
        <w:rFonts w:ascii="Arial" w:hAnsi="Arial" w:hint="default"/>
      </w:rPr>
    </w:lvl>
    <w:lvl w:ilvl="2" w:tplc="30022FCC" w:tentative="1">
      <w:start w:val="1"/>
      <w:numFmt w:val="bullet"/>
      <w:lvlText w:val="•"/>
      <w:lvlJc w:val="left"/>
      <w:pPr>
        <w:tabs>
          <w:tab w:val="num" w:pos="2160"/>
        </w:tabs>
        <w:ind w:left="2160" w:hanging="360"/>
      </w:pPr>
      <w:rPr>
        <w:rFonts w:ascii="Arial" w:hAnsi="Arial" w:hint="default"/>
      </w:rPr>
    </w:lvl>
    <w:lvl w:ilvl="3" w:tplc="01322B6A" w:tentative="1">
      <w:start w:val="1"/>
      <w:numFmt w:val="bullet"/>
      <w:lvlText w:val="•"/>
      <w:lvlJc w:val="left"/>
      <w:pPr>
        <w:tabs>
          <w:tab w:val="num" w:pos="2880"/>
        </w:tabs>
        <w:ind w:left="2880" w:hanging="360"/>
      </w:pPr>
      <w:rPr>
        <w:rFonts w:ascii="Arial" w:hAnsi="Arial" w:hint="default"/>
      </w:rPr>
    </w:lvl>
    <w:lvl w:ilvl="4" w:tplc="0CCA141E" w:tentative="1">
      <w:start w:val="1"/>
      <w:numFmt w:val="bullet"/>
      <w:lvlText w:val="•"/>
      <w:lvlJc w:val="left"/>
      <w:pPr>
        <w:tabs>
          <w:tab w:val="num" w:pos="3600"/>
        </w:tabs>
        <w:ind w:left="3600" w:hanging="360"/>
      </w:pPr>
      <w:rPr>
        <w:rFonts w:ascii="Arial" w:hAnsi="Arial" w:hint="default"/>
      </w:rPr>
    </w:lvl>
    <w:lvl w:ilvl="5" w:tplc="17102110" w:tentative="1">
      <w:start w:val="1"/>
      <w:numFmt w:val="bullet"/>
      <w:lvlText w:val="•"/>
      <w:lvlJc w:val="left"/>
      <w:pPr>
        <w:tabs>
          <w:tab w:val="num" w:pos="4320"/>
        </w:tabs>
        <w:ind w:left="4320" w:hanging="360"/>
      </w:pPr>
      <w:rPr>
        <w:rFonts w:ascii="Arial" w:hAnsi="Arial" w:hint="default"/>
      </w:rPr>
    </w:lvl>
    <w:lvl w:ilvl="6" w:tplc="BD22603A" w:tentative="1">
      <w:start w:val="1"/>
      <w:numFmt w:val="bullet"/>
      <w:lvlText w:val="•"/>
      <w:lvlJc w:val="left"/>
      <w:pPr>
        <w:tabs>
          <w:tab w:val="num" w:pos="5040"/>
        </w:tabs>
        <w:ind w:left="5040" w:hanging="360"/>
      </w:pPr>
      <w:rPr>
        <w:rFonts w:ascii="Arial" w:hAnsi="Arial" w:hint="default"/>
      </w:rPr>
    </w:lvl>
    <w:lvl w:ilvl="7" w:tplc="25768E10" w:tentative="1">
      <w:start w:val="1"/>
      <w:numFmt w:val="bullet"/>
      <w:lvlText w:val="•"/>
      <w:lvlJc w:val="left"/>
      <w:pPr>
        <w:tabs>
          <w:tab w:val="num" w:pos="5760"/>
        </w:tabs>
        <w:ind w:left="5760" w:hanging="360"/>
      </w:pPr>
      <w:rPr>
        <w:rFonts w:ascii="Arial" w:hAnsi="Arial" w:hint="default"/>
      </w:rPr>
    </w:lvl>
    <w:lvl w:ilvl="8" w:tplc="66BA85B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EF7BF1"/>
    <w:multiLevelType w:val="hybridMultilevel"/>
    <w:tmpl w:val="4D425E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09830AF"/>
    <w:multiLevelType w:val="hybridMultilevel"/>
    <w:tmpl w:val="B22A8A6E"/>
    <w:lvl w:ilvl="0" w:tplc="FF26EB4C">
      <w:start w:val="1"/>
      <w:numFmt w:val="bullet"/>
      <w:lvlText w:val="•"/>
      <w:lvlJc w:val="left"/>
      <w:pPr>
        <w:tabs>
          <w:tab w:val="num" w:pos="720"/>
        </w:tabs>
        <w:ind w:left="720" w:hanging="360"/>
      </w:pPr>
      <w:rPr>
        <w:rFonts w:ascii="Arial" w:hAnsi="Arial" w:hint="default"/>
      </w:rPr>
    </w:lvl>
    <w:lvl w:ilvl="1" w:tplc="685AB5FA" w:tentative="1">
      <w:start w:val="1"/>
      <w:numFmt w:val="bullet"/>
      <w:lvlText w:val="•"/>
      <w:lvlJc w:val="left"/>
      <w:pPr>
        <w:tabs>
          <w:tab w:val="num" w:pos="1440"/>
        </w:tabs>
        <w:ind w:left="1440" w:hanging="360"/>
      </w:pPr>
      <w:rPr>
        <w:rFonts w:ascii="Arial" w:hAnsi="Arial" w:hint="default"/>
      </w:rPr>
    </w:lvl>
    <w:lvl w:ilvl="2" w:tplc="D25211FC" w:tentative="1">
      <w:start w:val="1"/>
      <w:numFmt w:val="bullet"/>
      <w:lvlText w:val="•"/>
      <w:lvlJc w:val="left"/>
      <w:pPr>
        <w:tabs>
          <w:tab w:val="num" w:pos="2160"/>
        </w:tabs>
        <w:ind w:left="2160" w:hanging="360"/>
      </w:pPr>
      <w:rPr>
        <w:rFonts w:ascii="Arial" w:hAnsi="Arial" w:hint="default"/>
      </w:rPr>
    </w:lvl>
    <w:lvl w:ilvl="3" w:tplc="67E051FC" w:tentative="1">
      <w:start w:val="1"/>
      <w:numFmt w:val="bullet"/>
      <w:lvlText w:val="•"/>
      <w:lvlJc w:val="left"/>
      <w:pPr>
        <w:tabs>
          <w:tab w:val="num" w:pos="2880"/>
        </w:tabs>
        <w:ind w:left="2880" w:hanging="360"/>
      </w:pPr>
      <w:rPr>
        <w:rFonts w:ascii="Arial" w:hAnsi="Arial" w:hint="default"/>
      </w:rPr>
    </w:lvl>
    <w:lvl w:ilvl="4" w:tplc="AF12F220" w:tentative="1">
      <w:start w:val="1"/>
      <w:numFmt w:val="bullet"/>
      <w:lvlText w:val="•"/>
      <w:lvlJc w:val="left"/>
      <w:pPr>
        <w:tabs>
          <w:tab w:val="num" w:pos="3600"/>
        </w:tabs>
        <w:ind w:left="3600" w:hanging="360"/>
      </w:pPr>
      <w:rPr>
        <w:rFonts w:ascii="Arial" w:hAnsi="Arial" w:hint="default"/>
      </w:rPr>
    </w:lvl>
    <w:lvl w:ilvl="5" w:tplc="3FCCD39C" w:tentative="1">
      <w:start w:val="1"/>
      <w:numFmt w:val="bullet"/>
      <w:lvlText w:val="•"/>
      <w:lvlJc w:val="left"/>
      <w:pPr>
        <w:tabs>
          <w:tab w:val="num" w:pos="4320"/>
        </w:tabs>
        <w:ind w:left="4320" w:hanging="360"/>
      </w:pPr>
      <w:rPr>
        <w:rFonts w:ascii="Arial" w:hAnsi="Arial" w:hint="default"/>
      </w:rPr>
    </w:lvl>
    <w:lvl w:ilvl="6" w:tplc="957C6098" w:tentative="1">
      <w:start w:val="1"/>
      <w:numFmt w:val="bullet"/>
      <w:lvlText w:val="•"/>
      <w:lvlJc w:val="left"/>
      <w:pPr>
        <w:tabs>
          <w:tab w:val="num" w:pos="5040"/>
        </w:tabs>
        <w:ind w:left="5040" w:hanging="360"/>
      </w:pPr>
      <w:rPr>
        <w:rFonts w:ascii="Arial" w:hAnsi="Arial" w:hint="default"/>
      </w:rPr>
    </w:lvl>
    <w:lvl w:ilvl="7" w:tplc="1FFA3536" w:tentative="1">
      <w:start w:val="1"/>
      <w:numFmt w:val="bullet"/>
      <w:lvlText w:val="•"/>
      <w:lvlJc w:val="left"/>
      <w:pPr>
        <w:tabs>
          <w:tab w:val="num" w:pos="5760"/>
        </w:tabs>
        <w:ind w:left="5760" w:hanging="360"/>
      </w:pPr>
      <w:rPr>
        <w:rFonts w:ascii="Arial" w:hAnsi="Arial" w:hint="default"/>
      </w:rPr>
    </w:lvl>
    <w:lvl w:ilvl="8" w:tplc="A0E85BA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8344FC"/>
    <w:multiLevelType w:val="hybridMultilevel"/>
    <w:tmpl w:val="9B1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55357"/>
    <w:multiLevelType w:val="hybridMultilevel"/>
    <w:tmpl w:val="DCE4A1F6"/>
    <w:lvl w:ilvl="0" w:tplc="0C080642">
      <w:start w:val="1"/>
      <w:numFmt w:val="bullet"/>
      <w:lvlText w:val="•"/>
      <w:lvlJc w:val="left"/>
      <w:pPr>
        <w:tabs>
          <w:tab w:val="num" w:pos="720"/>
        </w:tabs>
        <w:ind w:left="720" w:hanging="360"/>
      </w:pPr>
      <w:rPr>
        <w:rFonts w:ascii="Arial" w:hAnsi="Arial" w:hint="default"/>
      </w:rPr>
    </w:lvl>
    <w:lvl w:ilvl="1" w:tplc="4C26C7AC" w:tentative="1">
      <w:start w:val="1"/>
      <w:numFmt w:val="bullet"/>
      <w:lvlText w:val="•"/>
      <w:lvlJc w:val="left"/>
      <w:pPr>
        <w:tabs>
          <w:tab w:val="num" w:pos="1440"/>
        </w:tabs>
        <w:ind w:left="1440" w:hanging="360"/>
      </w:pPr>
      <w:rPr>
        <w:rFonts w:ascii="Arial" w:hAnsi="Arial" w:hint="default"/>
      </w:rPr>
    </w:lvl>
    <w:lvl w:ilvl="2" w:tplc="88661424" w:tentative="1">
      <w:start w:val="1"/>
      <w:numFmt w:val="bullet"/>
      <w:lvlText w:val="•"/>
      <w:lvlJc w:val="left"/>
      <w:pPr>
        <w:tabs>
          <w:tab w:val="num" w:pos="2160"/>
        </w:tabs>
        <w:ind w:left="2160" w:hanging="360"/>
      </w:pPr>
      <w:rPr>
        <w:rFonts w:ascii="Arial" w:hAnsi="Arial" w:hint="default"/>
      </w:rPr>
    </w:lvl>
    <w:lvl w:ilvl="3" w:tplc="E848C512" w:tentative="1">
      <w:start w:val="1"/>
      <w:numFmt w:val="bullet"/>
      <w:lvlText w:val="•"/>
      <w:lvlJc w:val="left"/>
      <w:pPr>
        <w:tabs>
          <w:tab w:val="num" w:pos="2880"/>
        </w:tabs>
        <w:ind w:left="2880" w:hanging="360"/>
      </w:pPr>
      <w:rPr>
        <w:rFonts w:ascii="Arial" w:hAnsi="Arial" w:hint="default"/>
      </w:rPr>
    </w:lvl>
    <w:lvl w:ilvl="4" w:tplc="D1845550" w:tentative="1">
      <w:start w:val="1"/>
      <w:numFmt w:val="bullet"/>
      <w:lvlText w:val="•"/>
      <w:lvlJc w:val="left"/>
      <w:pPr>
        <w:tabs>
          <w:tab w:val="num" w:pos="3600"/>
        </w:tabs>
        <w:ind w:left="3600" w:hanging="360"/>
      </w:pPr>
      <w:rPr>
        <w:rFonts w:ascii="Arial" w:hAnsi="Arial" w:hint="default"/>
      </w:rPr>
    </w:lvl>
    <w:lvl w:ilvl="5" w:tplc="5F20D472" w:tentative="1">
      <w:start w:val="1"/>
      <w:numFmt w:val="bullet"/>
      <w:lvlText w:val="•"/>
      <w:lvlJc w:val="left"/>
      <w:pPr>
        <w:tabs>
          <w:tab w:val="num" w:pos="4320"/>
        </w:tabs>
        <w:ind w:left="4320" w:hanging="360"/>
      </w:pPr>
      <w:rPr>
        <w:rFonts w:ascii="Arial" w:hAnsi="Arial" w:hint="default"/>
      </w:rPr>
    </w:lvl>
    <w:lvl w:ilvl="6" w:tplc="BA7CBEFA" w:tentative="1">
      <w:start w:val="1"/>
      <w:numFmt w:val="bullet"/>
      <w:lvlText w:val="•"/>
      <w:lvlJc w:val="left"/>
      <w:pPr>
        <w:tabs>
          <w:tab w:val="num" w:pos="5040"/>
        </w:tabs>
        <w:ind w:left="5040" w:hanging="360"/>
      </w:pPr>
      <w:rPr>
        <w:rFonts w:ascii="Arial" w:hAnsi="Arial" w:hint="default"/>
      </w:rPr>
    </w:lvl>
    <w:lvl w:ilvl="7" w:tplc="19482A1C" w:tentative="1">
      <w:start w:val="1"/>
      <w:numFmt w:val="bullet"/>
      <w:lvlText w:val="•"/>
      <w:lvlJc w:val="left"/>
      <w:pPr>
        <w:tabs>
          <w:tab w:val="num" w:pos="5760"/>
        </w:tabs>
        <w:ind w:left="5760" w:hanging="360"/>
      </w:pPr>
      <w:rPr>
        <w:rFonts w:ascii="Arial" w:hAnsi="Arial" w:hint="default"/>
      </w:rPr>
    </w:lvl>
    <w:lvl w:ilvl="8" w:tplc="02BC47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60067F7"/>
    <w:multiLevelType w:val="hybridMultilevel"/>
    <w:tmpl w:val="75F84C1A"/>
    <w:lvl w:ilvl="0" w:tplc="E3561548">
      <w:start w:val="1"/>
      <w:numFmt w:val="bullet"/>
      <w:lvlText w:val="•"/>
      <w:lvlJc w:val="left"/>
      <w:pPr>
        <w:tabs>
          <w:tab w:val="num" w:pos="720"/>
        </w:tabs>
        <w:ind w:left="720" w:hanging="360"/>
      </w:pPr>
      <w:rPr>
        <w:rFonts w:ascii="Arial" w:hAnsi="Arial" w:hint="default"/>
      </w:rPr>
    </w:lvl>
    <w:lvl w:ilvl="1" w:tplc="AE30F692" w:tentative="1">
      <w:start w:val="1"/>
      <w:numFmt w:val="bullet"/>
      <w:lvlText w:val="•"/>
      <w:lvlJc w:val="left"/>
      <w:pPr>
        <w:tabs>
          <w:tab w:val="num" w:pos="1440"/>
        </w:tabs>
        <w:ind w:left="1440" w:hanging="360"/>
      </w:pPr>
      <w:rPr>
        <w:rFonts w:ascii="Arial" w:hAnsi="Arial" w:hint="default"/>
      </w:rPr>
    </w:lvl>
    <w:lvl w:ilvl="2" w:tplc="EEF01A9A" w:tentative="1">
      <w:start w:val="1"/>
      <w:numFmt w:val="bullet"/>
      <w:lvlText w:val="•"/>
      <w:lvlJc w:val="left"/>
      <w:pPr>
        <w:tabs>
          <w:tab w:val="num" w:pos="2160"/>
        </w:tabs>
        <w:ind w:left="2160" w:hanging="360"/>
      </w:pPr>
      <w:rPr>
        <w:rFonts w:ascii="Arial" w:hAnsi="Arial" w:hint="default"/>
      </w:rPr>
    </w:lvl>
    <w:lvl w:ilvl="3" w:tplc="0206F414" w:tentative="1">
      <w:start w:val="1"/>
      <w:numFmt w:val="bullet"/>
      <w:lvlText w:val="•"/>
      <w:lvlJc w:val="left"/>
      <w:pPr>
        <w:tabs>
          <w:tab w:val="num" w:pos="2880"/>
        </w:tabs>
        <w:ind w:left="2880" w:hanging="360"/>
      </w:pPr>
      <w:rPr>
        <w:rFonts w:ascii="Arial" w:hAnsi="Arial" w:hint="default"/>
      </w:rPr>
    </w:lvl>
    <w:lvl w:ilvl="4" w:tplc="48CAF2E4" w:tentative="1">
      <w:start w:val="1"/>
      <w:numFmt w:val="bullet"/>
      <w:lvlText w:val="•"/>
      <w:lvlJc w:val="left"/>
      <w:pPr>
        <w:tabs>
          <w:tab w:val="num" w:pos="3600"/>
        </w:tabs>
        <w:ind w:left="3600" w:hanging="360"/>
      </w:pPr>
      <w:rPr>
        <w:rFonts w:ascii="Arial" w:hAnsi="Arial" w:hint="default"/>
      </w:rPr>
    </w:lvl>
    <w:lvl w:ilvl="5" w:tplc="CF64A7EA" w:tentative="1">
      <w:start w:val="1"/>
      <w:numFmt w:val="bullet"/>
      <w:lvlText w:val="•"/>
      <w:lvlJc w:val="left"/>
      <w:pPr>
        <w:tabs>
          <w:tab w:val="num" w:pos="4320"/>
        </w:tabs>
        <w:ind w:left="4320" w:hanging="360"/>
      </w:pPr>
      <w:rPr>
        <w:rFonts w:ascii="Arial" w:hAnsi="Arial" w:hint="default"/>
      </w:rPr>
    </w:lvl>
    <w:lvl w:ilvl="6" w:tplc="2B002A7A" w:tentative="1">
      <w:start w:val="1"/>
      <w:numFmt w:val="bullet"/>
      <w:lvlText w:val="•"/>
      <w:lvlJc w:val="left"/>
      <w:pPr>
        <w:tabs>
          <w:tab w:val="num" w:pos="5040"/>
        </w:tabs>
        <w:ind w:left="5040" w:hanging="360"/>
      </w:pPr>
      <w:rPr>
        <w:rFonts w:ascii="Arial" w:hAnsi="Arial" w:hint="default"/>
      </w:rPr>
    </w:lvl>
    <w:lvl w:ilvl="7" w:tplc="EFEE2FA2" w:tentative="1">
      <w:start w:val="1"/>
      <w:numFmt w:val="bullet"/>
      <w:lvlText w:val="•"/>
      <w:lvlJc w:val="left"/>
      <w:pPr>
        <w:tabs>
          <w:tab w:val="num" w:pos="5760"/>
        </w:tabs>
        <w:ind w:left="5760" w:hanging="360"/>
      </w:pPr>
      <w:rPr>
        <w:rFonts w:ascii="Arial" w:hAnsi="Arial" w:hint="default"/>
      </w:rPr>
    </w:lvl>
    <w:lvl w:ilvl="8" w:tplc="B01EE6D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9901074"/>
    <w:multiLevelType w:val="hybridMultilevel"/>
    <w:tmpl w:val="AACE110C"/>
    <w:lvl w:ilvl="0" w:tplc="8A4CF970">
      <w:numFmt w:val="bullet"/>
      <w:lvlText w:val=""/>
      <w:lvlJc w:val="left"/>
      <w:pPr>
        <w:ind w:left="720" w:hanging="360"/>
      </w:pPr>
      <w:rPr>
        <w:rFonts w:ascii="Webdings" w:eastAsiaTheme="minorHAnsi" w:hAnsi="Webdings" w:cs="HelveticaNeue-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5B1293"/>
    <w:multiLevelType w:val="hybridMultilevel"/>
    <w:tmpl w:val="A62439A6"/>
    <w:lvl w:ilvl="0" w:tplc="20C82080">
      <w:start w:val="1"/>
      <w:numFmt w:val="bullet"/>
      <w:lvlText w:val="•"/>
      <w:lvlJc w:val="left"/>
      <w:pPr>
        <w:tabs>
          <w:tab w:val="num" w:pos="720"/>
        </w:tabs>
        <w:ind w:left="720" w:hanging="360"/>
      </w:pPr>
      <w:rPr>
        <w:rFonts w:ascii="Arial" w:hAnsi="Arial" w:hint="default"/>
      </w:rPr>
    </w:lvl>
    <w:lvl w:ilvl="1" w:tplc="1F3CB43E" w:tentative="1">
      <w:start w:val="1"/>
      <w:numFmt w:val="bullet"/>
      <w:lvlText w:val="•"/>
      <w:lvlJc w:val="left"/>
      <w:pPr>
        <w:tabs>
          <w:tab w:val="num" w:pos="1440"/>
        </w:tabs>
        <w:ind w:left="1440" w:hanging="360"/>
      </w:pPr>
      <w:rPr>
        <w:rFonts w:ascii="Arial" w:hAnsi="Arial" w:hint="default"/>
      </w:rPr>
    </w:lvl>
    <w:lvl w:ilvl="2" w:tplc="497EBFAA" w:tentative="1">
      <w:start w:val="1"/>
      <w:numFmt w:val="bullet"/>
      <w:lvlText w:val="•"/>
      <w:lvlJc w:val="left"/>
      <w:pPr>
        <w:tabs>
          <w:tab w:val="num" w:pos="2160"/>
        </w:tabs>
        <w:ind w:left="2160" w:hanging="360"/>
      </w:pPr>
      <w:rPr>
        <w:rFonts w:ascii="Arial" w:hAnsi="Arial" w:hint="default"/>
      </w:rPr>
    </w:lvl>
    <w:lvl w:ilvl="3" w:tplc="731C7956" w:tentative="1">
      <w:start w:val="1"/>
      <w:numFmt w:val="bullet"/>
      <w:lvlText w:val="•"/>
      <w:lvlJc w:val="left"/>
      <w:pPr>
        <w:tabs>
          <w:tab w:val="num" w:pos="2880"/>
        </w:tabs>
        <w:ind w:left="2880" w:hanging="360"/>
      </w:pPr>
      <w:rPr>
        <w:rFonts w:ascii="Arial" w:hAnsi="Arial" w:hint="default"/>
      </w:rPr>
    </w:lvl>
    <w:lvl w:ilvl="4" w:tplc="69348684" w:tentative="1">
      <w:start w:val="1"/>
      <w:numFmt w:val="bullet"/>
      <w:lvlText w:val="•"/>
      <w:lvlJc w:val="left"/>
      <w:pPr>
        <w:tabs>
          <w:tab w:val="num" w:pos="3600"/>
        </w:tabs>
        <w:ind w:left="3600" w:hanging="360"/>
      </w:pPr>
      <w:rPr>
        <w:rFonts w:ascii="Arial" w:hAnsi="Arial" w:hint="default"/>
      </w:rPr>
    </w:lvl>
    <w:lvl w:ilvl="5" w:tplc="14D8FBBC" w:tentative="1">
      <w:start w:val="1"/>
      <w:numFmt w:val="bullet"/>
      <w:lvlText w:val="•"/>
      <w:lvlJc w:val="left"/>
      <w:pPr>
        <w:tabs>
          <w:tab w:val="num" w:pos="4320"/>
        </w:tabs>
        <w:ind w:left="4320" w:hanging="360"/>
      </w:pPr>
      <w:rPr>
        <w:rFonts w:ascii="Arial" w:hAnsi="Arial" w:hint="default"/>
      </w:rPr>
    </w:lvl>
    <w:lvl w:ilvl="6" w:tplc="E1AE8ACA" w:tentative="1">
      <w:start w:val="1"/>
      <w:numFmt w:val="bullet"/>
      <w:lvlText w:val="•"/>
      <w:lvlJc w:val="left"/>
      <w:pPr>
        <w:tabs>
          <w:tab w:val="num" w:pos="5040"/>
        </w:tabs>
        <w:ind w:left="5040" w:hanging="360"/>
      </w:pPr>
      <w:rPr>
        <w:rFonts w:ascii="Arial" w:hAnsi="Arial" w:hint="default"/>
      </w:rPr>
    </w:lvl>
    <w:lvl w:ilvl="7" w:tplc="EE6C421E" w:tentative="1">
      <w:start w:val="1"/>
      <w:numFmt w:val="bullet"/>
      <w:lvlText w:val="•"/>
      <w:lvlJc w:val="left"/>
      <w:pPr>
        <w:tabs>
          <w:tab w:val="num" w:pos="5760"/>
        </w:tabs>
        <w:ind w:left="5760" w:hanging="360"/>
      </w:pPr>
      <w:rPr>
        <w:rFonts w:ascii="Arial" w:hAnsi="Arial" w:hint="default"/>
      </w:rPr>
    </w:lvl>
    <w:lvl w:ilvl="8" w:tplc="E7B48E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573F05"/>
    <w:multiLevelType w:val="hybridMultilevel"/>
    <w:tmpl w:val="B3E288B2"/>
    <w:lvl w:ilvl="0" w:tplc="91725E0C">
      <w:start w:val="1"/>
      <w:numFmt w:val="bullet"/>
      <w:lvlText w:val="•"/>
      <w:lvlJc w:val="left"/>
      <w:pPr>
        <w:tabs>
          <w:tab w:val="num" w:pos="720"/>
        </w:tabs>
        <w:ind w:left="720" w:hanging="360"/>
      </w:pPr>
      <w:rPr>
        <w:rFonts w:ascii="Arial" w:hAnsi="Arial" w:hint="default"/>
      </w:rPr>
    </w:lvl>
    <w:lvl w:ilvl="1" w:tplc="4EC2CBEC" w:tentative="1">
      <w:start w:val="1"/>
      <w:numFmt w:val="bullet"/>
      <w:lvlText w:val="•"/>
      <w:lvlJc w:val="left"/>
      <w:pPr>
        <w:tabs>
          <w:tab w:val="num" w:pos="1440"/>
        </w:tabs>
        <w:ind w:left="1440" w:hanging="360"/>
      </w:pPr>
      <w:rPr>
        <w:rFonts w:ascii="Arial" w:hAnsi="Arial" w:hint="default"/>
      </w:rPr>
    </w:lvl>
    <w:lvl w:ilvl="2" w:tplc="DA22F4DC" w:tentative="1">
      <w:start w:val="1"/>
      <w:numFmt w:val="bullet"/>
      <w:lvlText w:val="•"/>
      <w:lvlJc w:val="left"/>
      <w:pPr>
        <w:tabs>
          <w:tab w:val="num" w:pos="2160"/>
        </w:tabs>
        <w:ind w:left="2160" w:hanging="360"/>
      </w:pPr>
      <w:rPr>
        <w:rFonts w:ascii="Arial" w:hAnsi="Arial" w:hint="default"/>
      </w:rPr>
    </w:lvl>
    <w:lvl w:ilvl="3" w:tplc="1B76011E" w:tentative="1">
      <w:start w:val="1"/>
      <w:numFmt w:val="bullet"/>
      <w:lvlText w:val="•"/>
      <w:lvlJc w:val="left"/>
      <w:pPr>
        <w:tabs>
          <w:tab w:val="num" w:pos="2880"/>
        </w:tabs>
        <w:ind w:left="2880" w:hanging="360"/>
      </w:pPr>
      <w:rPr>
        <w:rFonts w:ascii="Arial" w:hAnsi="Arial" w:hint="default"/>
      </w:rPr>
    </w:lvl>
    <w:lvl w:ilvl="4" w:tplc="13AAB35E" w:tentative="1">
      <w:start w:val="1"/>
      <w:numFmt w:val="bullet"/>
      <w:lvlText w:val="•"/>
      <w:lvlJc w:val="left"/>
      <w:pPr>
        <w:tabs>
          <w:tab w:val="num" w:pos="3600"/>
        </w:tabs>
        <w:ind w:left="3600" w:hanging="360"/>
      </w:pPr>
      <w:rPr>
        <w:rFonts w:ascii="Arial" w:hAnsi="Arial" w:hint="default"/>
      </w:rPr>
    </w:lvl>
    <w:lvl w:ilvl="5" w:tplc="9CDA07AA" w:tentative="1">
      <w:start w:val="1"/>
      <w:numFmt w:val="bullet"/>
      <w:lvlText w:val="•"/>
      <w:lvlJc w:val="left"/>
      <w:pPr>
        <w:tabs>
          <w:tab w:val="num" w:pos="4320"/>
        </w:tabs>
        <w:ind w:left="4320" w:hanging="360"/>
      </w:pPr>
      <w:rPr>
        <w:rFonts w:ascii="Arial" w:hAnsi="Arial" w:hint="default"/>
      </w:rPr>
    </w:lvl>
    <w:lvl w:ilvl="6" w:tplc="836656B4" w:tentative="1">
      <w:start w:val="1"/>
      <w:numFmt w:val="bullet"/>
      <w:lvlText w:val="•"/>
      <w:lvlJc w:val="left"/>
      <w:pPr>
        <w:tabs>
          <w:tab w:val="num" w:pos="5040"/>
        </w:tabs>
        <w:ind w:left="5040" w:hanging="360"/>
      </w:pPr>
      <w:rPr>
        <w:rFonts w:ascii="Arial" w:hAnsi="Arial" w:hint="default"/>
      </w:rPr>
    </w:lvl>
    <w:lvl w:ilvl="7" w:tplc="973EC520" w:tentative="1">
      <w:start w:val="1"/>
      <w:numFmt w:val="bullet"/>
      <w:lvlText w:val="•"/>
      <w:lvlJc w:val="left"/>
      <w:pPr>
        <w:tabs>
          <w:tab w:val="num" w:pos="5760"/>
        </w:tabs>
        <w:ind w:left="5760" w:hanging="360"/>
      </w:pPr>
      <w:rPr>
        <w:rFonts w:ascii="Arial" w:hAnsi="Arial" w:hint="default"/>
      </w:rPr>
    </w:lvl>
    <w:lvl w:ilvl="8" w:tplc="07605F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2DE704C"/>
    <w:multiLevelType w:val="hybridMultilevel"/>
    <w:tmpl w:val="A656A39A"/>
    <w:lvl w:ilvl="0" w:tplc="FC329F70">
      <w:start w:val="1"/>
      <w:numFmt w:val="bullet"/>
      <w:lvlText w:val="•"/>
      <w:lvlJc w:val="left"/>
      <w:pPr>
        <w:tabs>
          <w:tab w:val="num" w:pos="720"/>
        </w:tabs>
        <w:ind w:left="720" w:hanging="360"/>
      </w:pPr>
      <w:rPr>
        <w:rFonts w:ascii="Arial" w:hAnsi="Arial" w:hint="default"/>
      </w:rPr>
    </w:lvl>
    <w:lvl w:ilvl="1" w:tplc="205CABDA" w:tentative="1">
      <w:start w:val="1"/>
      <w:numFmt w:val="bullet"/>
      <w:lvlText w:val="•"/>
      <w:lvlJc w:val="left"/>
      <w:pPr>
        <w:tabs>
          <w:tab w:val="num" w:pos="1440"/>
        </w:tabs>
        <w:ind w:left="1440" w:hanging="360"/>
      </w:pPr>
      <w:rPr>
        <w:rFonts w:ascii="Arial" w:hAnsi="Arial" w:hint="default"/>
      </w:rPr>
    </w:lvl>
    <w:lvl w:ilvl="2" w:tplc="6CA2D9F2" w:tentative="1">
      <w:start w:val="1"/>
      <w:numFmt w:val="bullet"/>
      <w:lvlText w:val="•"/>
      <w:lvlJc w:val="left"/>
      <w:pPr>
        <w:tabs>
          <w:tab w:val="num" w:pos="2160"/>
        </w:tabs>
        <w:ind w:left="2160" w:hanging="360"/>
      </w:pPr>
      <w:rPr>
        <w:rFonts w:ascii="Arial" w:hAnsi="Arial" w:hint="default"/>
      </w:rPr>
    </w:lvl>
    <w:lvl w:ilvl="3" w:tplc="C1985652" w:tentative="1">
      <w:start w:val="1"/>
      <w:numFmt w:val="bullet"/>
      <w:lvlText w:val="•"/>
      <w:lvlJc w:val="left"/>
      <w:pPr>
        <w:tabs>
          <w:tab w:val="num" w:pos="2880"/>
        </w:tabs>
        <w:ind w:left="2880" w:hanging="360"/>
      </w:pPr>
      <w:rPr>
        <w:rFonts w:ascii="Arial" w:hAnsi="Arial" w:hint="default"/>
      </w:rPr>
    </w:lvl>
    <w:lvl w:ilvl="4" w:tplc="E9503772" w:tentative="1">
      <w:start w:val="1"/>
      <w:numFmt w:val="bullet"/>
      <w:lvlText w:val="•"/>
      <w:lvlJc w:val="left"/>
      <w:pPr>
        <w:tabs>
          <w:tab w:val="num" w:pos="3600"/>
        </w:tabs>
        <w:ind w:left="3600" w:hanging="360"/>
      </w:pPr>
      <w:rPr>
        <w:rFonts w:ascii="Arial" w:hAnsi="Arial" w:hint="default"/>
      </w:rPr>
    </w:lvl>
    <w:lvl w:ilvl="5" w:tplc="5AA60F16" w:tentative="1">
      <w:start w:val="1"/>
      <w:numFmt w:val="bullet"/>
      <w:lvlText w:val="•"/>
      <w:lvlJc w:val="left"/>
      <w:pPr>
        <w:tabs>
          <w:tab w:val="num" w:pos="4320"/>
        </w:tabs>
        <w:ind w:left="4320" w:hanging="360"/>
      </w:pPr>
      <w:rPr>
        <w:rFonts w:ascii="Arial" w:hAnsi="Arial" w:hint="default"/>
      </w:rPr>
    </w:lvl>
    <w:lvl w:ilvl="6" w:tplc="25A6B2D2" w:tentative="1">
      <w:start w:val="1"/>
      <w:numFmt w:val="bullet"/>
      <w:lvlText w:val="•"/>
      <w:lvlJc w:val="left"/>
      <w:pPr>
        <w:tabs>
          <w:tab w:val="num" w:pos="5040"/>
        </w:tabs>
        <w:ind w:left="5040" w:hanging="360"/>
      </w:pPr>
      <w:rPr>
        <w:rFonts w:ascii="Arial" w:hAnsi="Arial" w:hint="default"/>
      </w:rPr>
    </w:lvl>
    <w:lvl w:ilvl="7" w:tplc="97B440C6" w:tentative="1">
      <w:start w:val="1"/>
      <w:numFmt w:val="bullet"/>
      <w:lvlText w:val="•"/>
      <w:lvlJc w:val="left"/>
      <w:pPr>
        <w:tabs>
          <w:tab w:val="num" w:pos="5760"/>
        </w:tabs>
        <w:ind w:left="5760" w:hanging="360"/>
      </w:pPr>
      <w:rPr>
        <w:rFonts w:ascii="Arial" w:hAnsi="Arial" w:hint="default"/>
      </w:rPr>
    </w:lvl>
    <w:lvl w:ilvl="8" w:tplc="690C480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85758E"/>
    <w:multiLevelType w:val="hybridMultilevel"/>
    <w:tmpl w:val="2DD6E08C"/>
    <w:lvl w:ilvl="0" w:tplc="1C16E51E">
      <w:start w:val="1"/>
      <w:numFmt w:val="bullet"/>
      <w:lvlText w:val="•"/>
      <w:lvlJc w:val="left"/>
      <w:pPr>
        <w:tabs>
          <w:tab w:val="num" w:pos="720"/>
        </w:tabs>
        <w:ind w:left="720" w:hanging="360"/>
      </w:pPr>
      <w:rPr>
        <w:rFonts w:ascii="Arial" w:hAnsi="Arial" w:hint="default"/>
      </w:rPr>
    </w:lvl>
    <w:lvl w:ilvl="1" w:tplc="573CEC16" w:tentative="1">
      <w:start w:val="1"/>
      <w:numFmt w:val="bullet"/>
      <w:lvlText w:val="•"/>
      <w:lvlJc w:val="left"/>
      <w:pPr>
        <w:tabs>
          <w:tab w:val="num" w:pos="1440"/>
        </w:tabs>
        <w:ind w:left="1440" w:hanging="360"/>
      </w:pPr>
      <w:rPr>
        <w:rFonts w:ascii="Arial" w:hAnsi="Arial" w:hint="default"/>
      </w:rPr>
    </w:lvl>
    <w:lvl w:ilvl="2" w:tplc="B19ACC6E" w:tentative="1">
      <w:start w:val="1"/>
      <w:numFmt w:val="bullet"/>
      <w:lvlText w:val="•"/>
      <w:lvlJc w:val="left"/>
      <w:pPr>
        <w:tabs>
          <w:tab w:val="num" w:pos="2160"/>
        </w:tabs>
        <w:ind w:left="2160" w:hanging="360"/>
      </w:pPr>
      <w:rPr>
        <w:rFonts w:ascii="Arial" w:hAnsi="Arial" w:hint="default"/>
      </w:rPr>
    </w:lvl>
    <w:lvl w:ilvl="3" w:tplc="29E0C522" w:tentative="1">
      <w:start w:val="1"/>
      <w:numFmt w:val="bullet"/>
      <w:lvlText w:val="•"/>
      <w:lvlJc w:val="left"/>
      <w:pPr>
        <w:tabs>
          <w:tab w:val="num" w:pos="2880"/>
        </w:tabs>
        <w:ind w:left="2880" w:hanging="360"/>
      </w:pPr>
      <w:rPr>
        <w:rFonts w:ascii="Arial" w:hAnsi="Arial" w:hint="default"/>
      </w:rPr>
    </w:lvl>
    <w:lvl w:ilvl="4" w:tplc="42201A90" w:tentative="1">
      <w:start w:val="1"/>
      <w:numFmt w:val="bullet"/>
      <w:lvlText w:val="•"/>
      <w:lvlJc w:val="left"/>
      <w:pPr>
        <w:tabs>
          <w:tab w:val="num" w:pos="3600"/>
        </w:tabs>
        <w:ind w:left="3600" w:hanging="360"/>
      </w:pPr>
      <w:rPr>
        <w:rFonts w:ascii="Arial" w:hAnsi="Arial" w:hint="default"/>
      </w:rPr>
    </w:lvl>
    <w:lvl w:ilvl="5" w:tplc="60B80C1C" w:tentative="1">
      <w:start w:val="1"/>
      <w:numFmt w:val="bullet"/>
      <w:lvlText w:val="•"/>
      <w:lvlJc w:val="left"/>
      <w:pPr>
        <w:tabs>
          <w:tab w:val="num" w:pos="4320"/>
        </w:tabs>
        <w:ind w:left="4320" w:hanging="360"/>
      </w:pPr>
      <w:rPr>
        <w:rFonts w:ascii="Arial" w:hAnsi="Arial" w:hint="default"/>
      </w:rPr>
    </w:lvl>
    <w:lvl w:ilvl="6" w:tplc="DBCE2C1A" w:tentative="1">
      <w:start w:val="1"/>
      <w:numFmt w:val="bullet"/>
      <w:lvlText w:val="•"/>
      <w:lvlJc w:val="left"/>
      <w:pPr>
        <w:tabs>
          <w:tab w:val="num" w:pos="5040"/>
        </w:tabs>
        <w:ind w:left="5040" w:hanging="360"/>
      </w:pPr>
      <w:rPr>
        <w:rFonts w:ascii="Arial" w:hAnsi="Arial" w:hint="default"/>
      </w:rPr>
    </w:lvl>
    <w:lvl w:ilvl="7" w:tplc="28F46988" w:tentative="1">
      <w:start w:val="1"/>
      <w:numFmt w:val="bullet"/>
      <w:lvlText w:val="•"/>
      <w:lvlJc w:val="left"/>
      <w:pPr>
        <w:tabs>
          <w:tab w:val="num" w:pos="5760"/>
        </w:tabs>
        <w:ind w:left="5760" w:hanging="360"/>
      </w:pPr>
      <w:rPr>
        <w:rFonts w:ascii="Arial" w:hAnsi="Arial" w:hint="default"/>
      </w:rPr>
    </w:lvl>
    <w:lvl w:ilvl="8" w:tplc="E24CFC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92E1FC4"/>
    <w:multiLevelType w:val="hybridMultilevel"/>
    <w:tmpl w:val="465801F4"/>
    <w:lvl w:ilvl="0" w:tplc="8A4CF970">
      <w:numFmt w:val="bullet"/>
      <w:lvlText w:val=""/>
      <w:lvlJc w:val="left"/>
      <w:pPr>
        <w:ind w:left="720" w:hanging="360"/>
      </w:pPr>
      <w:rPr>
        <w:rFonts w:ascii="Webdings" w:eastAsiaTheme="minorHAnsi" w:hAnsi="Webdings" w:cs="HelveticaNeue-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4"/>
  </w:num>
  <w:num w:numId="6">
    <w:abstractNumId w:val="5"/>
  </w:num>
  <w:num w:numId="7">
    <w:abstractNumId w:val="14"/>
  </w:num>
  <w:num w:numId="8">
    <w:abstractNumId w:val="19"/>
  </w:num>
  <w:num w:numId="9">
    <w:abstractNumId w:val="11"/>
  </w:num>
  <w:num w:numId="10">
    <w:abstractNumId w:val="7"/>
  </w:num>
  <w:num w:numId="11">
    <w:abstractNumId w:val="12"/>
  </w:num>
  <w:num w:numId="12">
    <w:abstractNumId w:val="8"/>
  </w:num>
  <w:num w:numId="13">
    <w:abstractNumId w:val="10"/>
  </w:num>
  <w:num w:numId="14">
    <w:abstractNumId w:val="13"/>
  </w:num>
  <w:num w:numId="15">
    <w:abstractNumId w:val="3"/>
  </w:num>
  <w:num w:numId="16">
    <w:abstractNumId w:val="15"/>
  </w:num>
  <w:num w:numId="17">
    <w:abstractNumId w:val="6"/>
  </w:num>
  <w:num w:numId="18">
    <w:abstractNumId w:val="18"/>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82"/>
    <w:rsid w:val="0000469C"/>
    <w:rsid w:val="000B2BE3"/>
    <w:rsid w:val="000C1D61"/>
    <w:rsid w:val="001169AD"/>
    <w:rsid w:val="00137282"/>
    <w:rsid w:val="001570AE"/>
    <w:rsid w:val="00180FCD"/>
    <w:rsid w:val="001859BE"/>
    <w:rsid w:val="001A4039"/>
    <w:rsid w:val="001B5BCB"/>
    <w:rsid w:val="0020520D"/>
    <w:rsid w:val="00260E8B"/>
    <w:rsid w:val="002770BD"/>
    <w:rsid w:val="003032EA"/>
    <w:rsid w:val="00327BBB"/>
    <w:rsid w:val="003873D3"/>
    <w:rsid w:val="0038743E"/>
    <w:rsid w:val="003952D4"/>
    <w:rsid w:val="003C3F85"/>
    <w:rsid w:val="00410FD5"/>
    <w:rsid w:val="0048097B"/>
    <w:rsid w:val="0052718B"/>
    <w:rsid w:val="00536B29"/>
    <w:rsid w:val="0054003A"/>
    <w:rsid w:val="00560AEF"/>
    <w:rsid w:val="005C29C3"/>
    <w:rsid w:val="00611B90"/>
    <w:rsid w:val="00713E1A"/>
    <w:rsid w:val="00775C9F"/>
    <w:rsid w:val="007F13DD"/>
    <w:rsid w:val="0082498F"/>
    <w:rsid w:val="008E5320"/>
    <w:rsid w:val="0095125B"/>
    <w:rsid w:val="00960557"/>
    <w:rsid w:val="009743F8"/>
    <w:rsid w:val="00977690"/>
    <w:rsid w:val="009844CD"/>
    <w:rsid w:val="009D3292"/>
    <w:rsid w:val="00A302DD"/>
    <w:rsid w:val="00A345A4"/>
    <w:rsid w:val="00A41329"/>
    <w:rsid w:val="00A4211C"/>
    <w:rsid w:val="00A43A6F"/>
    <w:rsid w:val="00AD1607"/>
    <w:rsid w:val="00AE6464"/>
    <w:rsid w:val="00AE72E7"/>
    <w:rsid w:val="00AF0401"/>
    <w:rsid w:val="00B12724"/>
    <w:rsid w:val="00B97673"/>
    <w:rsid w:val="00BE0C97"/>
    <w:rsid w:val="00C518F7"/>
    <w:rsid w:val="00CB4CC9"/>
    <w:rsid w:val="00D52EBA"/>
    <w:rsid w:val="00D65A2E"/>
    <w:rsid w:val="00D761AB"/>
    <w:rsid w:val="00D8102F"/>
    <w:rsid w:val="00DF4263"/>
    <w:rsid w:val="00E75283"/>
    <w:rsid w:val="00E945D5"/>
    <w:rsid w:val="00F258BC"/>
    <w:rsid w:val="00F27A8F"/>
    <w:rsid w:val="00FF6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069D"/>
  <w15:chartTrackingRefBased/>
  <w15:docId w15:val="{24A5DC18-AD79-49A9-AA34-3DB8CAFA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7282"/>
  </w:style>
  <w:style w:type="paragraph" w:styleId="Heading1">
    <w:name w:val="heading 1"/>
    <w:basedOn w:val="Normal"/>
    <w:next w:val="Normal"/>
    <w:link w:val="Heading1Char"/>
    <w:uiPriority w:val="9"/>
    <w:qFormat/>
    <w:rsid w:val="00137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7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7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7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7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282"/>
    <w:rPr>
      <w:rFonts w:eastAsiaTheme="majorEastAsia" w:cstheme="majorBidi"/>
      <w:color w:val="272727" w:themeColor="text1" w:themeTint="D8"/>
    </w:rPr>
  </w:style>
  <w:style w:type="paragraph" w:styleId="Title">
    <w:name w:val="Title"/>
    <w:basedOn w:val="Normal"/>
    <w:next w:val="Normal"/>
    <w:link w:val="TitleChar"/>
    <w:uiPriority w:val="1"/>
    <w:qFormat/>
    <w:rsid w:val="00137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137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
    <w:qFormat/>
    <w:rsid w:val="00137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
    <w:rsid w:val="00137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282"/>
    <w:pPr>
      <w:spacing w:before="160"/>
      <w:jc w:val="center"/>
    </w:pPr>
    <w:rPr>
      <w:i/>
      <w:iCs/>
      <w:color w:val="404040" w:themeColor="text1" w:themeTint="BF"/>
    </w:rPr>
  </w:style>
  <w:style w:type="character" w:customStyle="1" w:styleId="QuoteChar">
    <w:name w:val="Quote Char"/>
    <w:basedOn w:val="DefaultParagraphFont"/>
    <w:link w:val="Quote"/>
    <w:uiPriority w:val="29"/>
    <w:rsid w:val="00137282"/>
    <w:rPr>
      <w:i/>
      <w:iCs/>
      <w:color w:val="404040" w:themeColor="text1" w:themeTint="BF"/>
    </w:rPr>
  </w:style>
  <w:style w:type="paragraph" w:styleId="ListParagraph">
    <w:name w:val="List Paragraph"/>
    <w:basedOn w:val="Normal"/>
    <w:uiPriority w:val="34"/>
    <w:qFormat/>
    <w:rsid w:val="00137282"/>
    <w:pPr>
      <w:ind w:left="720"/>
      <w:contextualSpacing/>
    </w:pPr>
  </w:style>
  <w:style w:type="character" w:styleId="IntenseEmphasis">
    <w:name w:val="Intense Emphasis"/>
    <w:basedOn w:val="DefaultParagraphFont"/>
    <w:uiPriority w:val="21"/>
    <w:qFormat/>
    <w:rsid w:val="00137282"/>
    <w:rPr>
      <w:i/>
      <w:iCs/>
      <w:color w:val="0F4761" w:themeColor="accent1" w:themeShade="BF"/>
    </w:rPr>
  </w:style>
  <w:style w:type="paragraph" w:styleId="IntenseQuote">
    <w:name w:val="Intense Quote"/>
    <w:basedOn w:val="Normal"/>
    <w:next w:val="Normal"/>
    <w:link w:val="IntenseQuoteChar"/>
    <w:uiPriority w:val="30"/>
    <w:qFormat/>
    <w:rsid w:val="00137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282"/>
    <w:rPr>
      <w:i/>
      <w:iCs/>
      <w:color w:val="0F4761" w:themeColor="accent1" w:themeShade="BF"/>
    </w:rPr>
  </w:style>
  <w:style w:type="character" w:styleId="IntenseReference">
    <w:name w:val="Intense Reference"/>
    <w:basedOn w:val="DefaultParagraphFont"/>
    <w:uiPriority w:val="32"/>
    <w:qFormat/>
    <w:rsid w:val="00137282"/>
    <w:rPr>
      <w:b/>
      <w:bCs/>
      <w:smallCaps/>
      <w:color w:val="0F4761" w:themeColor="accent1" w:themeShade="BF"/>
      <w:spacing w:val="5"/>
    </w:rPr>
  </w:style>
  <w:style w:type="character" w:styleId="FootnoteReference">
    <w:name w:val="footnote reference"/>
    <w:basedOn w:val="DefaultParagraphFont"/>
    <w:rsid w:val="00137282"/>
    <w:rPr>
      <w:rFonts w:cs="Times New Roman"/>
      <w:vertAlign w:val="superscript"/>
    </w:rPr>
  </w:style>
  <w:style w:type="paragraph" w:styleId="NormalWeb">
    <w:name w:val="Normal (Web)"/>
    <w:basedOn w:val="Normal"/>
    <w:uiPriority w:val="99"/>
    <w:semiHidden/>
    <w:unhideWhenUsed/>
    <w:rsid w:val="0013728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37282"/>
    <w:rPr>
      <w:color w:val="467886" w:themeColor="hyperlink"/>
      <w:u w:val="single"/>
    </w:rPr>
  </w:style>
  <w:style w:type="character" w:styleId="FollowedHyperlink">
    <w:name w:val="FollowedHyperlink"/>
    <w:basedOn w:val="DefaultParagraphFont"/>
    <w:uiPriority w:val="99"/>
    <w:semiHidden/>
    <w:unhideWhenUsed/>
    <w:rsid w:val="00E75283"/>
    <w:rPr>
      <w:color w:val="96607D" w:themeColor="followedHyperlink"/>
      <w:u w:val="single"/>
    </w:rPr>
  </w:style>
  <w:style w:type="character" w:styleId="UnresolvedMention">
    <w:name w:val="Unresolved Mention"/>
    <w:basedOn w:val="DefaultParagraphFont"/>
    <w:uiPriority w:val="99"/>
    <w:semiHidden/>
    <w:unhideWhenUsed/>
    <w:rsid w:val="00E75283"/>
    <w:rPr>
      <w:color w:val="605E5C"/>
      <w:shd w:val="clear" w:color="auto" w:fill="E1DFDD"/>
    </w:rPr>
  </w:style>
  <w:style w:type="paragraph" w:styleId="Header">
    <w:name w:val="header"/>
    <w:basedOn w:val="Normal"/>
    <w:link w:val="HeaderChar"/>
    <w:uiPriority w:val="99"/>
    <w:unhideWhenUsed/>
    <w:rsid w:val="003C3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F85"/>
  </w:style>
  <w:style w:type="paragraph" w:styleId="Footer">
    <w:name w:val="footer"/>
    <w:basedOn w:val="Normal"/>
    <w:link w:val="FooterChar"/>
    <w:uiPriority w:val="99"/>
    <w:unhideWhenUsed/>
    <w:rsid w:val="003C3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F85"/>
  </w:style>
  <w:style w:type="table" w:styleId="TableGrid">
    <w:name w:val="Table Grid"/>
    <w:basedOn w:val="TableNormal"/>
    <w:uiPriority w:val="39"/>
    <w:rsid w:val="00A43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3A6F"/>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60E8B"/>
    <w:pPr>
      <w:spacing w:after="100"/>
    </w:pPr>
  </w:style>
  <w:style w:type="paragraph" w:styleId="TOC2">
    <w:name w:val="toc 2"/>
    <w:basedOn w:val="Normal"/>
    <w:next w:val="Normal"/>
    <w:autoRedefine/>
    <w:uiPriority w:val="39"/>
    <w:unhideWhenUsed/>
    <w:rsid w:val="001B5BCB"/>
    <w:pPr>
      <w:spacing w:after="100"/>
      <w:ind w:left="220"/>
    </w:pPr>
  </w:style>
  <w:style w:type="paragraph" w:styleId="TOC3">
    <w:name w:val="toc 3"/>
    <w:basedOn w:val="Normal"/>
    <w:next w:val="Normal"/>
    <w:autoRedefine/>
    <w:uiPriority w:val="39"/>
    <w:unhideWhenUsed/>
    <w:rsid w:val="009776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9892">
      <w:bodyDiv w:val="1"/>
      <w:marLeft w:val="0"/>
      <w:marRight w:val="0"/>
      <w:marTop w:val="0"/>
      <w:marBottom w:val="0"/>
      <w:divBdr>
        <w:top w:val="none" w:sz="0" w:space="0" w:color="auto"/>
        <w:left w:val="none" w:sz="0" w:space="0" w:color="auto"/>
        <w:bottom w:val="none" w:sz="0" w:space="0" w:color="auto"/>
        <w:right w:val="none" w:sz="0" w:space="0" w:color="auto"/>
      </w:divBdr>
      <w:divsChild>
        <w:div w:id="1918978477">
          <w:marLeft w:val="547"/>
          <w:marRight w:val="0"/>
          <w:marTop w:val="200"/>
          <w:marBottom w:val="0"/>
          <w:divBdr>
            <w:top w:val="none" w:sz="0" w:space="0" w:color="auto"/>
            <w:left w:val="none" w:sz="0" w:space="0" w:color="auto"/>
            <w:bottom w:val="none" w:sz="0" w:space="0" w:color="auto"/>
            <w:right w:val="none" w:sz="0" w:space="0" w:color="auto"/>
          </w:divBdr>
        </w:div>
        <w:div w:id="1717512769">
          <w:marLeft w:val="547"/>
          <w:marRight w:val="0"/>
          <w:marTop w:val="200"/>
          <w:marBottom w:val="0"/>
          <w:divBdr>
            <w:top w:val="none" w:sz="0" w:space="0" w:color="auto"/>
            <w:left w:val="none" w:sz="0" w:space="0" w:color="auto"/>
            <w:bottom w:val="none" w:sz="0" w:space="0" w:color="auto"/>
            <w:right w:val="none" w:sz="0" w:space="0" w:color="auto"/>
          </w:divBdr>
        </w:div>
      </w:divsChild>
    </w:div>
    <w:div w:id="73204965">
      <w:bodyDiv w:val="1"/>
      <w:marLeft w:val="0"/>
      <w:marRight w:val="0"/>
      <w:marTop w:val="0"/>
      <w:marBottom w:val="0"/>
      <w:divBdr>
        <w:top w:val="none" w:sz="0" w:space="0" w:color="auto"/>
        <w:left w:val="none" w:sz="0" w:space="0" w:color="auto"/>
        <w:bottom w:val="none" w:sz="0" w:space="0" w:color="auto"/>
        <w:right w:val="none" w:sz="0" w:space="0" w:color="auto"/>
      </w:divBdr>
      <w:divsChild>
        <w:div w:id="822428764">
          <w:marLeft w:val="547"/>
          <w:marRight w:val="0"/>
          <w:marTop w:val="200"/>
          <w:marBottom w:val="0"/>
          <w:divBdr>
            <w:top w:val="none" w:sz="0" w:space="0" w:color="auto"/>
            <w:left w:val="none" w:sz="0" w:space="0" w:color="auto"/>
            <w:bottom w:val="none" w:sz="0" w:space="0" w:color="auto"/>
            <w:right w:val="none" w:sz="0" w:space="0" w:color="auto"/>
          </w:divBdr>
        </w:div>
        <w:div w:id="314526622">
          <w:marLeft w:val="547"/>
          <w:marRight w:val="0"/>
          <w:marTop w:val="200"/>
          <w:marBottom w:val="0"/>
          <w:divBdr>
            <w:top w:val="none" w:sz="0" w:space="0" w:color="auto"/>
            <w:left w:val="none" w:sz="0" w:space="0" w:color="auto"/>
            <w:bottom w:val="none" w:sz="0" w:space="0" w:color="auto"/>
            <w:right w:val="none" w:sz="0" w:space="0" w:color="auto"/>
          </w:divBdr>
        </w:div>
        <w:div w:id="23214648">
          <w:marLeft w:val="547"/>
          <w:marRight w:val="0"/>
          <w:marTop w:val="200"/>
          <w:marBottom w:val="0"/>
          <w:divBdr>
            <w:top w:val="none" w:sz="0" w:space="0" w:color="auto"/>
            <w:left w:val="none" w:sz="0" w:space="0" w:color="auto"/>
            <w:bottom w:val="none" w:sz="0" w:space="0" w:color="auto"/>
            <w:right w:val="none" w:sz="0" w:space="0" w:color="auto"/>
          </w:divBdr>
        </w:div>
        <w:div w:id="1194148442">
          <w:marLeft w:val="547"/>
          <w:marRight w:val="0"/>
          <w:marTop w:val="200"/>
          <w:marBottom w:val="0"/>
          <w:divBdr>
            <w:top w:val="none" w:sz="0" w:space="0" w:color="auto"/>
            <w:left w:val="none" w:sz="0" w:space="0" w:color="auto"/>
            <w:bottom w:val="none" w:sz="0" w:space="0" w:color="auto"/>
            <w:right w:val="none" w:sz="0" w:space="0" w:color="auto"/>
          </w:divBdr>
        </w:div>
      </w:divsChild>
    </w:div>
    <w:div w:id="146285502">
      <w:bodyDiv w:val="1"/>
      <w:marLeft w:val="0"/>
      <w:marRight w:val="0"/>
      <w:marTop w:val="0"/>
      <w:marBottom w:val="0"/>
      <w:divBdr>
        <w:top w:val="none" w:sz="0" w:space="0" w:color="auto"/>
        <w:left w:val="none" w:sz="0" w:space="0" w:color="auto"/>
        <w:bottom w:val="none" w:sz="0" w:space="0" w:color="auto"/>
        <w:right w:val="none" w:sz="0" w:space="0" w:color="auto"/>
      </w:divBdr>
    </w:div>
    <w:div w:id="253326603">
      <w:bodyDiv w:val="1"/>
      <w:marLeft w:val="0"/>
      <w:marRight w:val="0"/>
      <w:marTop w:val="0"/>
      <w:marBottom w:val="0"/>
      <w:divBdr>
        <w:top w:val="none" w:sz="0" w:space="0" w:color="auto"/>
        <w:left w:val="none" w:sz="0" w:space="0" w:color="auto"/>
        <w:bottom w:val="none" w:sz="0" w:space="0" w:color="auto"/>
        <w:right w:val="none" w:sz="0" w:space="0" w:color="auto"/>
      </w:divBdr>
      <w:divsChild>
        <w:div w:id="1173956414">
          <w:marLeft w:val="547"/>
          <w:marRight w:val="0"/>
          <w:marTop w:val="200"/>
          <w:marBottom w:val="0"/>
          <w:divBdr>
            <w:top w:val="none" w:sz="0" w:space="0" w:color="auto"/>
            <w:left w:val="none" w:sz="0" w:space="0" w:color="auto"/>
            <w:bottom w:val="none" w:sz="0" w:space="0" w:color="auto"/>
            <w:right w:val="none" w:sz="0" w:space="0" w:color="auto"/>
          </w:divBdr>
        </w:div>
      </w:divsChild>
    </w:div>
    <w:div w:id="272251239">
      <w:bodyDiv w:val="1"/>
      <w:marLeft w:val="0"/>
      <w:marRight w:val="0"/>
      <w:marTop w:val="0"/>
      <w:marBottom w:val="0"/>
      <w:divBdr>
        <w:top w:val="none" w:sz="0" w:space="0" w:color="auto"/>
        <w:left w:val="none" w:sz="0" w:space="0" w:color="auto"/>
        <w:bottom w:val="none" w:sz="0" w:space="0" w:color="auto"/>
        <w:right w:val="none" w:sz="0" w:space="0" w:color="auto"/>
      </w:divBdr>
      <w:divsChild>
        <w:div w:id="1637762644">
          <w:marLeft w:val="547"/>
          <w:marRight w:val="0"/>
          <w:marTop w:val="200"/>
          <w:marBottom w:val="0"/>
          <w:divBdr>
            <w:top w:val="none" w:sz="0" w:space="0" w:color="auto"/>
            <w:left w:val="none" w:sz="0" w:space="0" w:color="auto"/>
            <w:bottom w:val="none" w:sz="0" w:space="0" w:color="auto"/>
            <w:right w:val="none" w:sz="0" w:space="0" w:color="auto"/>
          </w:divBdr>
        </w:div>
        <w:div w:id="895898744">
          <w:marLeft w:val="547"/>
          <w:marRight w:val="0"/>
          <w:marTop w:val="200"/>
          <w:marBottom w:val="0"/>
          <w:divBdr>
            <w:top w:val="none" w:sz="0" w:space="0" w:color="auto"/>
            <w:left w:val="none" w:sz="0" w:space="0" w:color="auto"/>
            <w:bottom w:val="none" w:sz="0" w:space="0" w:color="auto"/>
            <w:right w:val="none" w:sz="0" w:space="0" w:color="auto"/>
          </w:divBdr>
        </w:div>
      </w:divsChild>
    </w:div>
    <w:div w:id="573659697">
      <w:bodyDiv w:val="1"/>
      <w:marLeft w:val="0"/>
      <w:marRight w:val="0"/>
      <w:marTop w:val="0"/>
      <w:marBottom w:val="0"/>
      <w:divBdr>
        <w:top w:val="none" w:sz="0" w:space="0" w:color="auto"/>
        <w:left w:val="none" w:sz="0" w:space="0" w:color="auto"/>
        <w:bottom w:val="none" w:sz="0" w:space="0" w:color="auto"/>
        <w:right w:val="none" w:sz="0" w:space="0" w:color="auto"/>
      </w:divBdr>
      <w:divsChild>
        <w:div w:id="233006037">
          <w:marLeft w:val="547"/>
          <w:marRight w:val="0"/>
          <w:marTop w:val="200"/>
          <w:marBottom w:val="0"/>
          <w:divBdr>
            <w:top w:val="none" w:sz="0" w:space="0" w:color="auto"/>
            <w:left w:val="none" w:sz="0" w:space="0" w:color="auto"/>
            <w:bottom w:val="none" w:sz="0" w:space="0" w:color="auto"/>
            <w:right w:val="none" w:sz="0" w:space="0" w:color="auto"/>
          </w:divBdr>
        </w:div>
        <w:div w:id="1618759345">
          <w:marLeft w:val="547"/>
          <w:marRight w:val="0"/>
          <w:marTop w:val="200"/>
          <w:marBottom w:val="0"/>
          <w:divBdr>
            <w:top w:val="none" w:sz="0" w:space="0" w:color="auto"/>
            <w:left w:val="none" w:sz="0" w:space="0" w:color="auto"/>
            <w:bottom w:val="none" w:sz="0" w:space="0" w:color="auto"/>
            <w:right w:val="none" w:sz="0" w:space="0" w:color="auto"/>
          </w:divBdr>
        </w:div>
        <w:div w:id="872696655">
          <w:marLeft w:val="547"/>
          <w:marRight w:val="0"/>
          <w:marTop w:val="200"/>
          <w:marBottom w:val="0"/>
          <w:divBdr>
            <w:top w:val="none" w:sz="0" w:space="0" w:color="auto"/>
            <w:left w:val="none" w:sz="0" w:space="0" w:color="auto"/>
            <w:bottom w:val="none" w:sz="0" w:space="0" w:color="auto"/>
            <w:right w:val="none" w:sz="0" w:space="0" w:color="auto"/>
          </w:divBdr>
        </w:div>
      </w:divsChild>
    </w:div>
    <w:div w:id="610549298">
      <w:bodyDiv w:val="1"/>
      <w:marLeft w:val="0"/>
      <w:marRight w:val="0"/>
      <w:marTop w:val="0"/>
      <w:marBottom w:val="0"/>
      <w:divBdr>
        <w:top w:val="none" w:sz="0" w:space="0" w:color="auto"/>
        <w:left w:val="none" w:sz="0" w:space="0" w:color="auto"/>
        <w:bottom w:val="none" w:sz="0" w:space="0" w:color="auto"/>
        <w:right w:val="none" w:sz="0" w:space="0" w:color="auto"/>
      </w:divBdr>
      <w:divsChild>
        <w:div w:id="780338432">
          <w:marLeft w:val="547"/>
          <w:marRight w:val="0"/>
          <w:marTop w:val="200"/>
          <w:marBottom w:val="0"/>
          <w:divBdr>
            <w:top w:val="none" w:sz="0" w:space="0" w:color="auto"/>
            <w:left w:val="none" w:sz="0" w:space="0" w:color="auto"/>
            <w:bottom w:val="none" w:sz="0" w:space="0" w:color="auto"/>
            <w:right w:val="none" w:sz="0" w:space="0" w:color="auto"/>
          </w:divBdr>
        </w:div>
        <w:div w:id="328752474">
          <w:marLeft w:val="547"/>
          <w:marRight w:val="0"/>
          <w:marTop w:val="200"/>
          <w:marBottom w:val="0"/>
          <w:divBdr>
            <w:top w:val="none" w:sz="0" w:space="0" w:color="auto"/>
            <w:left w:val="none" w:sz="0" w:space="0" w:color="auto"/>
            <w:bottom w:val="none" w:sz="0" w:space="0" w:color="auto"/>
            <w:right w:val="none" w:sz="0" w:space="0" w:color="auto"/>
          </w:divBdr>
        </w:div>
        <w:div w:id="1094130170">
          <w:marLeft w:val="547"/>
          <w:marRight w:val="0"/>
          <w:marTop w:val="200"/>
          <w:marBottom w:val="0"/>
          <w:divBdr>
            <w:top w:val="none" w:sz="0" w:space="0" w:color="auto"/>
            <w:left w:val="none" w:sz="0" w:space="0" w:color="auto"/>
            <w:bottom w:val="none" w:sz="0" w:space="0" w:color="auto"/>
            <w:right w:val="none" w:sz="0" w:space="0" w:color="auto"/>
          </w:divBdr>
        </w:div>
      </w:divsChild>
    </w:div>
    <w:div w:id="867790654">
      <w:bodyDiv w:val="1"/>
      <w:marLeft w:val="0"/>
      <w:marRight w:val="0"/>
      <w:marTop w:val="0"/>
      <w:marBottom w:val="0"/>
      <w:divBdr>
        <w:top w:val="none" w:sz="0" w:space="0" w:color="auto"/>
        <w:left w:val="none" w:sz="0" w:space="0" w:color="auto"/>
        <w:bottom w:val="none" w:sz="0" w:space="0" w:color="auto"/>
        <w:right w:val="none" w:sz="0" w:space="0" w:color="auto"/>
      </w:divBdr>
      <w:divsChild>
        <w:div w:id="464854096">
          <w:marLeft w:val="547"/>
          <w:marRight w:val="0"/>
          <w:marTop w:val="200"/>
          <w:marBottom w:val="0"/>
          <w:divBdr>
            <w:top w:val="none" w:sz="0" w:space="0" w:color="auto"/>
            <w:left w:val="none" w:sz="0" w:space="0" w:color="auto"/>
            <w:bottom w:val="none" w:sz="0" w:space="0" w:color="auto"/>
            <w:right w:val="none" w:sz="0" w:space="0" w:color="auto"/>
          </w:divBdr>
        </w:div>
        <w:div w:id="1593199338">
          <w:marLeft w:val="547"/>
          <w:marRight w:val="0"/>
          <w:marTop w:val="200"/>
          <w:marBottom w:val="0"/>
          <w:divBdr>
            <w:top w:val="none" w:sz="0" w:space="0" w:color="auto"/>
            <w:left w:val="none" w:sz="0" w:space="0" w:color="auto"/>
            <w:bottom w:val="none" w:sz="0" w:space="0" w:color="auto"/>
            <w:right w:val="none" w:sz="0" w:space="0" w:color="auto"/>
          </w:divBdr>
        </w:div>
        <w:div w:id="361177248">
          <w:marLeft w:val="547"/>
          <w:marRight w:val="0"/>
          <w:marTop w:val="200"/>
          <w:marBottom w:val="0"/>
          <w:divBdr>
            <w:top w:val="none" w:sz="0" w:space="0" w:color="auto"/>
            <w:left w:val="none" w:sz="0" w:space="0" w:color="auto"/>
            <w:bottom w:val="none" w:sz="0" w:space="0" w:color="auto"/>
            <w:right w:val="none" w:sz="0" w:space="0" w:color="auto"/>
          </w:divBdr>
        </w:div>
      </w:divsChild>
    </w:div>
    <w:div w:id="940726704">
      <w:bodyDiv w:val="1"/>
      <w:marLeft w:val="0"/>
      <w:marRight w:val="0"/>
      <w:marTop w:val="0"/>
      <w:marBottom w:val="0"/>
      <w:divBdr>
        <w:top w:val="none" w:sz="0" w:space="0" w:color="auto"/>
        <w:left w:val="none" w:sz="0" w:space="0" w:color="auto"/>
        <w:bottom w:val="none" w:sz="0" w:space="0" w:color="auto"/>
        <w:right w:val="none" w:sz="0" w:space="0" w:color="auto"/>
      </w:divBdr>
      <w:divsChild>
        <w:div w:id="122042143">
          <w:marLeft w:val="547"/>
          <w:marRight w:val="0"/>
          <w:marTop w:val="200"/>
          <w:marBottom w:val="0"/>
          <w:divBdr>
            <w:top w:val="none" w:sz="0" w:space="0" w:color="auto"/>
            <w:left w:val="none" w:sz="0" w:space="0" w:color="auto"/>
            <w:bottom w:val="none" w:sz="0" w:space="0" w:color="auto"/>
            <w:right w:val="none" w:sz="0" w:space="0" w:color="auto"/>
          </w:divBdr>
        </w:div>
        <w:div w:id="340738900">
          <w:marLeft w:val="547"/>
          <w:marRight w:val="0"/>
          <w:marTop w:val="200"/>
          <w:marBottom w:val="0"/>
          <w:divBdr>
            <w:top w:val="none" w:sz="0" w:space="0" w:color="auto"/>
            <w:left w:val="none" w:sz="0" w:space="0" w:color="auto"/>
            <w:bottom w:val="none" w:sz="0" w:space="0" w:color="auto"/>
            <w:right w:val="none" w:sz="0" w:space="0" w:color="auto"/>
          </w:divBdr>
        </w:div>
        <w:div w:id="1291130636">
          <w:marLeft w:val="547"/>
          <w:marRight w:val="0"/>
          <w:marTop w:val="200"/>
          <w:marBottom w:val="0"/>
          <w:divBdr>
            <w:top w:val="none" w:sz="0" w:space="0" w:color="auto"/>
            <w:left w:val="none" w:sz="0" w:space="0" w:color="auto"/>
            <w:bottom w:val="none" w:sz="0" w:space="0" w:color="auto"/>
            <w:right w:val="none" w:sz="0" w:space="0" w:color="auto"/>
          </w:divBdr>
        </w:div>
      </w:divsChild>
    </w:div>
    <w:div w:id="967708602">
      <w:bodyDiv w:val="1"/>
      <w:marLeft w:val="0"/>
      <w:marRight w:val="0"/>
      <w:marTop w:val="0"/>
      <w:marBottom w:val="0"/>
      <w:divBdr>
        <w:top w:val="none" w:sz="0" w:space="0" w:color="auto"/>
        <w:left w:val="none" w:sz="0" w:space="0" w:color="auto"/>
        <w:bottom w:val="none" w:sz="0" w:space="0" w:color="auto"/>
        <w:right w:val="none" w:sz="0" w:space="0" w:color="auto"/>
      </w:divBdr>
      <w:divsChild>
        <w:div w:id="404642591">
          <w:marLeft w:val="547"/>
          <w:marRight w:val="0"/>
          <w:marTop w:val="200"/>
          <w:marBottom w:val="0"/>
          <w:divBdr>
            <w:top w:val="none" w:sz="0" w:space="0" w:color="auto"/>
            <w:left w:val="none" w:sz="0" w:space="0" w:color="auto"/>
            <w:bottom w:val="none" w:sz="0" w:space="0" w:color="auto"/>
            <w:right w:val="none" w:sz="0" w:space="0" w:color="auto"/>
          </w:divBdr>
        </w:div>
        <w:div w:id="1388845744">
          <w:marLeft w:val="547"/>
          <w:marRight w:val="0"/>
          <w:marTop w:val="200"/>
          <w:marBottom w:val="0"/>
          <w:divBdr>
            <w:top w:val="none" w:sz="0" w:space="0" w:color="auto"/>
            <w:left w:val="none" w:sz="0" w:space="0" w:color="auto"/>
            <w:bottom w:val="none" w:sz="0" w:space="0" w:color="auto"/>
            <w:right w:val="none" w:sz="0" w:space="0" w:color="auto"/>
          </w:divBdr>
        </w:div>
        <w:div w:id="959147674">
          <w:marLeft w:val="547"/>
          <w:marRight w:val="0"/>
          <w:marTop w:val="200"/>
          <w:marBottom w:val="0"/>
          <w:divBdr>
            <w:top w:val="none" w:sz="0" w:space="0" w:color="auto"/>
            <w:left w:val="none" w:sz="0" w:space="0" w:color="auto"/>
            <w:bottom w:val="none" w:sz="0" w:space="0" w:color="auto"/>
            <w:right w:val="none" w:sz="0" w:space="0" w:color="auto"/>
          </w:divBdr>
        </w:div>
      </w:divsChild>
    </w:div>
    <w:div w:id="1043945682">
      <w:bodyDiv w:val="1"/>
      <w:marLeft w:val="0"/>
      <w:marRight w:val="0"/>
      <w:marTop w:val="0"/>
      <w:marBottom w:val="0"/>
      <w:divBdr>
        <w:top w:val="none" w:sz="0" w:space="0" w:color="auto"/>
        <w:left w:val="none" w:sz="0" w:space="0" w:color="auto"/>
        <w:bottom w:val="none" w:sz="0" w:space="0" w:color="auto"/>
        <w:right w:val="none" w:sz="0" w:space="0" w:color="auto"/>
      </w:divBdr>
      <w:divsChild>
        <w:div w:id="23529331">
          <w:marLeft w:val="547"/>
          <w:marRight w:val="0"/>
          <w:marTop w:val="200"/>
          <w:marBottom w:val="0"/>
          <w:divBdr>
            <w:top w:val="none" w:sz="0" w:space="0" w:color="auto"/>
            <w:left w:val="none" w:sz="0" w:space="0" w:color="auto"/>
            <w:bottom w:val="none" w:sz="0" w:space="0" w:color="auto"/>
            <w:right w:val="none" w:sz="0" w:space="0" w:color="auto"/>
          </w:divBdr>
        </w:div>
        <w:div w:id="1919243835">
          <w:marLeft w:val="547"/>
          <w:marRight w:val="0"/>
          <w:marTop w:val="200"/>
          <w:marBottom w:val="0"/>
          <w:divBdr>
            <w:top w:val="none" w:sz="0" w:space="0" w:color="auto"/>
            <w:left w:val="none" w:sz="0" w:space="0" w:color="auto"/>
            <w:bottom w:val="none" w:sz="0" w:space="0" w:color="auto"/>
            <w:right w:val="none" w:sz="0" w:space="0" w:color="auto"/>
          </w:divBdr>
        </w:div>
      </w:divsChild>
    </w:div>
    <w:div w:id="1060404557">
      <w:bodyDiv w:val="1"/>
      <w:marLeft w:val="0"/>
      <w:marRight w:val="0"/>
      <w:marTop w:val="0"/>
      <w:marBottom w:val="0"/>
      <w:divBdr>
        <w:top w:val="none" w:sz="0" w:space="0" w:color="auto"/>
        <w:left w:val="none" w:sz="0" w:space="0" w:color="auto"/>
        <w:bottom w:val="none" w:sz="0" w:space="0" w:color="auto"/>
        <w:right w:val="none" w:sz="0" w:space="0" w:color="auto"/>
      </w:divBdr>
      <w:divsChild>
        <w:div w:id="831946529">
          <w:marLeft w:val="547"/>
          <w:marRight w:val="0"/>
          <w:marTop w:val="200"/>
          <w:marBottom w:val="0"/>
          <w:divBdr>
            <w:top w:val="none" w:sz="0" w:space="0" w:color="auto"/>
            <w:left w:val="none" w:sz="0" w:space="0" w:color="auto"/>
            <w:bottom w:val="none" w:sz="0" w:space="0" w:color="auto"/>
            <w:right w:val="none" w:sz="0" w:space="0" w:color="auto"/>
          </w:divBdr>
        </w:div>
        <w:div w:id="400250938">
          <w:marLeft w:val="547"/>
          <w:marRight w:val="0"/>
          <w:marTop w:val="200"/>
          <w:marBottom w:val="0"/>
          <w:divBdr>
            <w:top w:val="none" w:sz="0" w:space="0" w:color="auto"/>
            <w:left w:val="none" w:sz="0" w:space="0" w:color="auto"/>
            <w:bottom w:val="none" w:sz="0" w:space="0" w:color="auto"/>
            <w:right w:val="none" w:sz="0" w:space="0" w:color="auto"/>
          </w:divBdr>
        </w:div>
        <w:div w:id="805664057">
          <w:marLeft w:val="547"/>
          <w:marRight w:val="0"/>
          <w:marTop w:val="200"/>
          <w:marBottom w:val="0"/>
          <w:divBdr>
            <w:top w:val="none" w:sz="0" w:space="0" w:color="auto"/>
            <w:left w:val="none" w:sz="0" w:space="0" w:color="auto"/>
            <w:bottom w:val="none" w:sz="0" w:space="0" w:color="auto"/>
            <w:right w:val="none" w:sz="0" w:space="0" w:color="auto"/>
          </w:divBdr>
        </w:div>
        <w:div w:id="888538991">
          <w:marLeft w:val="547"/>
          <w:marRight w:val="0"/>
          <w:marTop w:val="200"/>
          <w:marBottom w:val="0"/>
          <w:divBdr>
            <w:top w:val="none" w:sz="0" w:space="0" w:color="auto"/>
            <w:left w:val="none" w:sz="0" w:space="0" w:color="auto"/>
            <w:bottom w:val="none" w:sz="0" w:space="0" w:color="auto"/>
            <w:right w:val="none" w:sz="0" w:space="0" w:color="auto"/>
          </w:divBdr>
        </w:div>
      </w:divsChild>
    </w:div>
    <w:div w:id="1379277781">
      <w:bodyDiv w:val="1"/>
      <w:marLeft w:val="0"/>
      <w:marRight w:val="0"/>
      <w:marTop w:val="0"/>
      <w:marBottom w:val="0"/>
      <w:divBdr>
        <w:top w:val="none" w:sz="0" w:space="0" w:color="auto"/>
        <w:left w:val="none" w:sz="0" w:space="0" w:color="auto"/>
        <w:bottom w:val="none" w:sz="0" w:space="0" w:color="auto"/>
        <w:right w:val="none" w:sz="0" w:space="0" w:color="auto"/>
      </w:divBdr>
      <w:divsChild>
        <w:div w:id="852885836">
          <w:marLeft w:val="547"/>
          <w:marRight w:val="0"/>
          <w:marTop w:val="200"/>
          <w:marBottom w:val="0"/>
          <w:divBdr>
            <w:top w:val="none" w:sz="0" w:space="0" w:color="auto"/>
            <w:left w:val="none" w:sz="0" w:space="0" w:color="auto"/>
            <w:bottom w:val="none" w:sz="0" w:space="0" w:color="auto"/>
            <w:right w:val="none" w:sz="0" w:space="0" w:color="auto"/>
          </w:divBdr>
        </w:div>
        <w:div w:id="1106927342">
          <w:marLeft w:val="547"/>
          <w:marRight w:val="0"/>
          <w:marTop w:val="200"/>
          <w:marBottom w:val="0"/>
          <w:divBdr>
            <w:top w:val="none" w:sz="0" w:space="0" w:color="auto"/>
            <w:left w:val="none" w:sz="0" w:space="0" w:color="auto"/>
            <w:bottom w:val="none" w:sz="0" w:space="0" w:color="auto"/>
            <w:right w:val="none" w:sz="0" w:space="0" w:color="auto"/>
          </w:divBdr>
        </w:div>
        <w:div w:id="451871393">
          <w:marLeft w:val="547"/>
          <w:marRight w:val="0"/>
          <w:marTop w:val="200"/>
          <w:marBottom w:val="0"/>
          <w:divBdr>
            <w:top w:val="none" w:sz="0" w:space="0" w:color="auto"/>
            <w:left w:val="none" w:sz="0" w:space="0" w:color="auto"/>
            <w:bottom w:val="none" w:sz="0" w:space="0" w:color="auto"/>
            <w:right w:val="none" w:sz="0" w:space="0" w:color="auto"/>
          </w:divBdr>
        </w:div>
      </w:divsChild>
    </w:div>
    <w:div w:id="1555383995">
      <w:bodyDiv w:val="1"/>
      <w:marLeft w:val="0"/>
      <w:marRight w:val="0"/>
      <w:marTop w:val="0"/>
      <w:marBottom w:val="0"/>
      <w:divBdr>
        <w:top w:val="none" w:sz="0" w:space="0" w:color="auto"/>
        <w:left w:val="none" w:sz="0" w:space="0" w:color="auto"/>
        <w:bottom w:val="none" w:sz="0" w:space="0" w:color="auto"/>
        <w:right w:val="none" w:sz="0" w:space="0" w:color="auto"/>
      </w:divBdr>
    </w:div>
    <w:div w:id="1622491732">
      <w:bodyDiv w:val="1"/>
      <w:marLeft w:val="0"/>
      <w:marRight w:val="0"/>
      <w:marTop w:val="0"/>
      <w:marBottom w:val="0"/>
      <w:divBdr>
        <w:top w:val="none" w:sz="0" w:space="0" w:color="auto"/>
        <w:left w:val="none" w:sz="0" w:space="0" w:color="auto"/>
        <w:bottom w:val="none" w:sz="0" w:space="0" w:color="auto"/>
        <w:right w:val="none" w:sz="0" w:space="0" w:color="auto"/>
      </w:divBdr>
      <w:divsChild>
        <w:div w:id="592014576">
          <w:marLeft w:val="274"/>
          <w:marRight w:val="0"/>
          <w:marTop w:val="0"/>
          <w:marBottom w:val="0"/>
          <w:divBdr>
            <w:top w:val="none" w:sz="0" w:space="0" w:color="auto"/>
            <w:left w:val="none" w:sz="0" w:space="0" w:color="auto"/>
            <w:bottom w:val="none" w:sz="0" w:space="0" w:color="auto"/>
            <w:right w:val="none" w:sz="0" w:space="0" w:color="auto"/>
          </w:divBdr>
        </w:div>
        <w:div w:id="944774852">
          <w:marLeft w:val="274"/>
          <w:marRight w:val="0"/>
          <w:marTop w:val="0"/>
          <w:marBottom w:val="0"/>
          <w:divBdr>
            <w:top w:val="none" w:sz="0" w:space="0" w:color="auto"/>
            <w:left w:val="none" w:sz="0" w:space="0" w:color="auto"/>
            <w:bottom w:val="none" w:sz="0" w:space="0" w:color="auto"/>
            <w:right w:val="none" w:sz="0" w:space="0" w:color="auto"/>
          </w:divBdr>
        </w:div>
      </w:divsChild>
    </w:div>
    <w:div w:id="1701853202">
      <w:bodyDiv w:val="1"/>
      <w:marLeft w:val="0"/>
      <w:marRight w:val="0"/>
      <w:marTop w:val="0"/>
      <w:marBottom w:val="0"/>
      <w:divBdr>
        <w:top w:val="none" w:sz="0" w:space="0" w:color="auto"/>
        <w:left w:val="none" w:sz="0" w:space="0" w:color="auto"/>
        <w:bottom w:val="none" w:sz="0" w:space="0" w:color="auto"/>
        <w:right w:val="none" w:sz="0" w:space="0" w:color="auto"/>
      </w:divBdr>
      <w:divsChild>
        <w:div w:id="668680094">
          <w:marLeft w:val="547"/>
          <w:marRight w:val="0"/>
          <w:marTop w:val="200"/>
          <w:marBottom w:val="0"/>
          <w:divBdr>
            <w:top w:val="none" w:sz="0" w:space="0" w:color="auto"/>
            <w:left w:val="none" w:sz="0" w:space="0" w:color="auto"/>
            <w:bottom w:val="none" w:sz="0" w:space="0" w:color="auto"/>
            <w:right w:val="none" w:sz="0" w:space="0" w:color="auto"/>
          </w:divBdr>
        </w:div>
        <w:div w:id="789277074">
          <w:marLeft w:val="547"/>
          <w:marRight w:val="0"/>
          <w:marTop w:val="200"/>
          <w:marBottom w:val="0"/>
          <w:divBdr>
            <w:top w:val="none" w:sz="0" w:space="0" w:color="auto"/>
            <w:left w:val="none" w:sz="0" w:space="0" w:color="auto"/>
            <w:bottom w:val="none" w:sz="0" w:space="0" w:color="auto"/>
            <w:right w:val="none" w:sz="0" w:space="0" w:color="auto"/>
          </w:divBdr>
        </w:div>
        <w:div w:id="903293601">
          <w:marLeft w:val="547"/>
          <w:marRight w:val="0"/>
          <w:marTop w:val="200"/>
          <w:marBottom w:val="0"/>
          <w:divBdr>
            <w:top w:val="none" w:sz="0" w:space="0" w:color="auto"/>
            <w:left w:val="none" w:sz="0" w:space="0" w:color="auto"/>
            <w:bottom w:val="none" w:sz="0" w:space="0" w:color="auto"/>
            <w:right w:val="none" w:sz="0" w:space="0" w:color="auto"/>
          </w:divBdr>
        </w:div>
      </w:divsChild>
    </w:div>
    <w:div w:id="1846629627">
      <w:bodyDiv w:val="1"/>
      <w:marLeft w:val="0"/>
      <w:marRight w:val="0"/>
      <w:marTop w:val="0"/>
      <w:marBottom w:val="0"/>
      <w:divBdr>
        <w:top w:val="none" w:sz="0" w:space="0" w:color="auto"/>
        <w:left w:val="none" w:sz="0" w:space="0" w:color="auto"/>
        <w:bottom w:val="none" w:sz="0" w:space="0" w:color="auto"/>
        <w:right w:val="none" w:sz="0" w:space="0" w:color="auto"/>
      </w:divBdr>
      <w:divsChild>
        <w:div w:id="970138679">
          <w:marLeft w:val="547"/>
          <w:marRight w:val="0"/>
          <w:marTop w:val="200"/>
          <w:marBottom w:val="0"/>
          <w:divBdr>
            <w:top w:val="none" w:sz="0" w:space="0" w:color="auto"/>
            <w:left w:val="none" w:sz="0" w:space="0" w:color="auto"/>
            <w:bottom w:val="none" w:sz="0" w:space="0" w:color="auto"/>
            <w:right w:val="none" w:sz="0" w:space="0" w:color="auto"/>
          </w:divBdr>
        </w:div>
        <w:div w:id="943656240">
          <w:marLeft w:val="547"/>
          <w:marRight w:val="0"/>
          <w:marTop w:val="200"/>
          <w:marBottom w:val="0"/>
          <w:divBdr>
            <w:top w:val="none" w:sz="0" w:space="0" w:color="auto"/>
            <w:left w:val="none" w:sz="0" w:space="0" w:color="auto"/>
            <w:bottom w:val="none" w:sz="0" w:space="0" w:color="auto"/>
            <w:right w:val="none" w:sz="0" w:space="0" w:color="auto"/>
          </w:divBdr>
        </w:div>
        <w:div w:id="1515076652">
          <w:marLeft w:val="547"/>
          <w:marRight w:val="0"/>
          <w:marTop w:val="200"/>
          <w:marBottom w:val="0"/>
          <w:divBdr>
            <w:top w:val="none" w:sz="0" w:space="0" w:color="auto"/>
            <w:left w:val="none" w:sz="0" w:space="0" w:color="auto"/>
            <w:bottom w:val="none" w:sz="0" w:space="0" w:color="auto"/>
            <w:right w:val="none" w:sz="0" w:space="0" w:color="auto"/>
          </w:divBdr>
        </w:div>
      </w:divsChild>
    </w:div>
    <w:div w:id="1864591384">
      <w:bodyDiv w:val="1"/>
      <w:marLeft w:val="0"/>
      <w:marRight w:val="0"/>
      <w:marTop w:val="0"/>
      <w:marBottom w:val="0"/>
      <w:divBdr>
        <w:top w:val="none" w:sz="0" w:space="0" w:color="auto"/>
        <w:left w:val="none" w:sz="0" w:space="0" w:color="auto"/>
        <w:bottom w:val="none" w:sz="0" w:space="0" w:color="auto"/>
        <w:right w:val="none" w:sz="0" w:space="0" w:color="auto"/>
      </w:divBdr>
      <w:divsChild>
        <w:div w:id="1109351724">
          <w:marLeft w:val="547"/>
          <w:marRight w:val="0"/>
          <w:marTop w:val="200"/>
          <w:marBottom w:val="0"/>
          <w:divBdr>
            <w:top w:val="none" w:sz="0" w:space="0" w:color="auto"/>
            <w:left w:val="none" w:sz="0" w:space="0" w:color="auto"/>
            <w:bottom w:val="none" w:sz="0" w:space="0" w:color="auto"/>
            <w:right w:val="none" w:sz="0" w:space="0" w:color="auto"/>
          </w:divBdr>
        </w:div>
        <w:div w:id="812525070">
          <w:marLeft w:val="547"/>
          <w:marRight w:val="0"/>
          <w:marTop w:val="200"/>
          <w:marBottom w:val="0"/>
          <w:divBdr>
            <w:top w:val="none" w:sz="0" w:space="0" w:color="auto"/>
            <w:left w:val="none" w:sz="0" w:space="0" w:color="auto"/>
            <w:bottom w:val="none" w:sz="0" w:space="0" w:color="auto"/>
            <w:right w:val="none" w:sz="0" w:space="0" w:color="auto"/>
          </w:divBdr>
        </w:div>
        <w:div w:id="642203045">
          <w:marLeft w:val="547"/>
          <w:marRight w:val="0"/>
          <w:marTop w:val="200"/>
          <w:marBottom w:val="0"/>
          <w:divBdr>
            <w:top w:val="none" w:sz="0" w:space="0" w:color="auto"/>
            <w:left w:val="none" w:sz="0" w:space="0" w:color="auto"/>
            <w:bottom w:val="none" w:sz="0" w:space="0" w:color="auto"/>
            <w:right w:val="none" w:sz="0" w:space="0" w:color="auto"/>
          </w:divBdr>
        </w:div>
      </w:divsChild>
    </w:div>
    <w:div w:id="1948082314">
      <w:bodyDiv w:val="1"/>
      <w:marLeft w:val="0"/>
      <w:marRight w:val="0"/>
      <w:marTop w:val="0"/>
      <w:marBottom w:val="0"/>
      <w:divBdr>
        <w:top w:val="none" w:sz="0" w:space="0" w:color="auto"/>
        <w:left w:val="none" w:sz="0" w:space="0" w:color="auto"/>
        <w:bottom w:val="none" w:sz="0" w:space="0" w:color="auto"/>
        <w:right w:val="none" w:sz="0" w:space="0" w:color="auto"/>
      </w:divBdr>
      <w:divsChild>
        <w:div w:id="2002005433">
          <w:marLeft w:val="547"/>
          <w:marRight w:val="0"/>
          <w:marTop w:val="200"/>
          <w:marBottom w:val="0"/>
          <w:divBdr>
            <w:top w:val="none" w:sz="0" w:space="0" w:color="auto"/>
            <w:left w:val="none" w:sz="0" w:space="0" w:color="auto"/>
            <w:bottom w:val="none" w:sz="0" w:space="0" w:color="auto"/>
            <w:right w:val="none" w:sz="0" w:space="0" w:color="auto"/>
          </w:divBdr>
        </w:div>
        <w:div w:id="433718074">
          <w:marLeft w:val="547"/>
          <w:marRight w:val="0"/>
          <w:marTop w:val="200"/>
          <w:marBottom w:val="0"/>
          <w:divBdr>
            <w:top w:val="none" w:sz="0" w:space="0" w:color="auto"/>
            <w:left w:val="none" w:sz="0" w:space="0" w:color="auto"/>
            <w:bottom w:val="none" w:sz="0" w:space="0" w:color="auto"/>
            <w:right w:val="none" w:sz="0" w:space="0" w:color="auto"/>
          </w:divBdr>
        </w:div>
        <w:div w:id="189846650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urchofengland.sharepoint.com/:b:/t/PSONationalGroup/EXUrlgg4WEpDjOVM0mAkP50BVAp7lq1E4loFA2d8QavKEA?e=y0bfYY" TargetMode="External"/><Relationship Id="rId18" Type="http://schemas.openxmlformats.org/officeDocument/2006/relationships/hyperlink" Target="https://www.churchofengland.org/safeguarding/policy-and-practice-guidance" TargetMode="External"/><Relationship Id="rId26" Type="http://schemas.openxmlformats.org/officeDocument/2006/relationships/hyperlink" Target="file:///S:\DepartmentShare\Safeguarding\Safeguarding\Learning%20and%20Development\Task%20and%20Finish%20Groups\PSO%20Training\Materials%20updated%20post%20pilot\PSO%20Induction%20Participant%20Workbook%20January%202021.docx" TargetMode="External"/><Relationship Id="rId39" Type="http://schemas.openxmlformats.org/officeDocument/2006/relationships/header" Target="header2.xml"/><Relationship Id="rId21" Type="http://schemas.openxmlformats.org/officeDocument/2006/relationships/hyperlink" Target="https://churchofengland.sharepoint.com/:b:/t/PSONationalGroup/EXUrlgg4WEpDjOVM0mAkP50BVAp7lq1E4loFA2d8QavKEA?e=y0bfYY" TargetMode="External"/><Relationship Id="rId34"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hurchofengland.org/sites/default/files/2021-07/code-of-safer-working-practice-02.07.2021.pdf" TargetMode="External"/><Relationship Id="rId20" Type="http://schemas.openxmlformats.org/officeDocument/2006/relationships/image" Target="media/image3.svg"/><Relationship Id="rId29" Type="http://schemas.openxmlformats.org/officeDocument/2006/relationships/hyperlink" Target="https://www.churchofengland.org/safeguarding/safeguarding-e-manua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hurchofengland.org/sites/default/files/2019-05/PromotingSaferChurchWeb.pdf" TargetMode="External"/><Relationship Id="rId32" Type="http://schemas.openxmlformats.org/officeDocument/2006/relationships/image" Target="media/image8.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hurchofengland.org/sites/default/files/2019-11/safer-environment-and-activities-oct19_0.pdf" TargetMode="External"/><Relationship Id="rId23" Type="http://schemas.openxmlformats.org/officeDocument/2006/relationships/hyperlink" Target="https://www.churchofengland.org/sites/default/files/2019-11/safer-environment-and-activities-oct19_0.pdf" TargetMode="External"/><Relationship Id="rId28" Type="http://schemas.openxmlformats.org/officeDocument/2006/relationships/image" Target="media/image5.svg"/><Relationship Id="rId36" Type="http://schemas.openxmlformats.org/officeDocument/2006/relationships/hyperlink" Target="https://www.churchofengland.org/sites/default/files/2019-10/ParishSafeGuardingHandBookAugust2019Web.pdf"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ites/default/files/2019-10/ParishSafeGuardingHandBookAugust2019Web.pdf" TargetMode="External"/><Relationship Id="rId22" Type="http://schemas.openxmlformats.org/officeDocument/2006/relationships/hyperlink" Target="https://www.churchofengland.org/sites/default/files/2019-10/ParishSafeGuardingHandBookAugust2019Web.pdf"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sv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hurchofengland.org/safeguarding/policy-and-practice-guidance" TargetMode="External"/><Relationship Id="rId17" Type="http://schemas.openxmlformats.org/officeDocument/2006/relationships/hyperlink" Target="https://safeguardingtraining.cofeportal.org/mod/page/view.php?id=2782" TargetMode="External"/><Relationship Id="rId25" Type="http://schemas.openxmlformats.org/officeDocument/2006/relationships/hyperlink" Target="https://www.chpublishing.co.uk/books/9780715111499/safeguarding-a-pocket-guide-pack-of-50" TargetMode="External"/><Relationship Id="rId33" Type="http://schemas.openxmlformats.org/officeDocument/2006/relationships/image" Target="media/image9.sv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8" ma:contentTypeDescription="Create a new document." ma:contentTypeScope="" ma:versionID="9c534b05eb1e44c934dea211aab931ae">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8160336d9e21f8c348f37133fd6dde03"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F7112-90F2-45FA-846D-B9D7E7B72D61}">
  <ds:schemaRefs>
    <ds:schemaRef ds:uri="http://schemas.microsoft.com/sharepoint/v3/contenttype/forms"/>
  </ds:schemaRefs>
</ds:datastoreItem>
</file>

<file path=customXml/itemProps2.xml><?xml version="1.0" encoding="utf-8"?>
<ds:datastoreItem xmlns:ds="http://schemas.openxmlformats.org/officeDocument/2006/customXml" ds:itemID="{C165707B-1D5A-476E-958B-D1AC6D4F3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536F03-D95E-4E84-BE2C-47B337A602EF}">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4.xml><?xml version="1.0" encoding="utf-8"?>
<ds:datastoreItem xmlns:ds="http://schemas.openxmlformats.org/officeDocument/2006/customXml" ds:itemID="{D84BC4F3-88CA-49CD-BB8B-B515A251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4583</Words>
  <Characters>26128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Rowland</dc:creator>
  <cp:keywords/>
  <dc:description/>
  <cp:lastModifiedBy>Ryan Finnegan</cp:lastModifiedBy>
  <cp:revision>2</cp:revision>
  <dcterms:created xsi:type="dcterms:W3CDTF">2025-12-09T12:22:00Z</dcterms:created>
  <dcterms:modified xsi:type="dcterms:W3CDTF">2025-12-09T12:22:00Z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ies>
</file>